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55" w:rsidRPr="00BC2606" w:rsidRDefault="00BC2606" w:rsidP="00BC2606">
      <w:pPr>
        <w:pStyle w:val="Overskrift1"/>
        <w:rPr>
          <w:b/>
          <w:color w:val="auto"/>
        </w:rPr>
      </w:pPr>
      <w:r w:rsidRPr="00BC2606">
        <w:rPr>
          <w:b/>
          <w:color w:val="auto"/>
        </w:rPr>
        <w:t xml:space="preserve">Forskrift om frist for spredning av gjødselvare av organisk opphav på eng i Aure kommune. </w:t>
      </w:r>
    </w:p>
    <w:p w:rsidR="00B56048" w:rsidRPr="00B56048" w:rsidRDefault="00B56048" w:rsidP="00BC2606">
      <w:pPr>
        <w:rPr>
          <w:i/>
        </w:rPr>
      </w:pPr>
    </w:p>
    <w:p w:rsidR="00B56048" w:rsidRPr="00B56048" w:rsidRDefault="00B56048" w:rsidP="00B56048">
      <w:pPr>
        <w:jc w:val="center"/>
        <w:rPr>
          <w:i/>
        </w:rPr>
      </w:pPr>
      <w:r w:rsidRPr="00B56048">
        <w:rPr>
          <w:i/>
        </w:rPr>
        <w:t xml:space="preserve">Vedtatt i Hovedutvalg for kommuneutvikling den </w:t>
      </w:r>
      <w:r>
        <w:rPr>
          <w:i/>
        </w:rPr>
        <w:t>29.04.2020</w:t>
      </w:r>
      <w:bookmarkStart w:id="0" w:name="_GoBack"/>
      <w:bookmarkEnd w:id="0"/>
      <w:r w:rsidRPr="00B56048">
        <w:rPr>
          <w:i/>
        </w:rPr>
        <w:br/>
        <w:t>Utarbeidet i samarbeide med Aure bondelag og Aure bonde- og småbrukerlag.</w:t>
      </w:r>
    </w:p>
    <w:p w:rsidR="00BC2606" w:rsidRPr="00BC2606" w:rsidRDefault="00BC2606" w:rsidP="00BC2606">
      <w:pPr>
        <w:pStyle w:val="Overskrift2"/>
        <w:rPr>
          <w:b/>
          <w:color w:val="auto"/>
        </w:rPr>
      </w:pPr>
      <w:r w:rsidRPr="00BC2606">
        <w:rPr>
          <w:b/>
          <w:color w:val="auto"/>
        </w:rPr>
        <w:t>§ 1. Formål</w:t>
      </w:r>
    </w:p>
    <w:p w:rsidR="00BC2606" w:rsidRPr="00BC2606" w:rsidRDefault="00BC2606" w:rsidP="00BC2606">
      <w:r>
        <w:t xml:space="preserve">Formålet med denne forskriften er fastsette en egen frist for spredning tilpasset de lokale forholdene i kommunen innenfor vilkårene av forskrift 4. juli 2003 nr. 951 om gjødselvarer mv. av organisk opphav § 23. </w:t>
      </w:r>
    </w:p>
    <w:p w:rsidR="00BC2606" w:rsidRPr="00BC2606" w:rsidRDefault="00BC2606" w:rsidP="00BC2606">
      <w:pPr>
        <w:pStyle w:val="Overskrift2"/>
        <w:rPr>
          <w:b/>
          <w:color w:val="auto"/>
        </w:rPr>
      </w:pPr>
      <w:r w:rsidRPr="00BC2606">
        <w:rPr>
          <w:b/>
          <w:color w:val="auto"/>
        </w:rPr>
        <w:t>§ 2. Virkeområde</w:t>
      </w:r>
    </w:p>
    <w:p w:rsidR="00BC2606" w:rsidRPr="00BC2606" w:rsidRDefault="00BC2606" w:rsidP="00BC2606">
      <w:r>
        <w:t>Forskriften gjeler for hele kommunen</w:t>
      </w:r>
      <w:r w:rsidR="007F2F4C">
        <w:t>.</w:t>
      </w:r>
    </w:p>
    <w:p w:rsidR="00BC2606" w:rsidRPr="00BC2606" w:rsidRDefault="00BC2606" w:rsidP="00BC2606">
      <w:pPr>
        <w:pStyle w:val="Overskrift2"/>
        <w:rPr>
          <w:b/>
          <w:color w:val="auto"/>
        </w:rPr>
      </w:pPr>
      <w:r w:rsidRPr="00BC2606">
        <w:rPr>
          <w:b/>
          <w:color w:val="auto"/>
        </w:rPr>
        <w:t>§ 3. Spredetidspunkt</w:t>
      </w:r>
    </w:p>
    <w:p w:rsidR="00BC2606" w:rsidRDefault="00BC2606" w:rsidP="00BC2606">
      <w:r>
        <w:t>Spredning uten nedmolding/nedfelling på eng og annen grøde skal gjøres innen 1.oktober.</w:t>
      </w:r>
    </w:p>
    <w:p w:rsidR="00BC2606" w:rsidRDefault="00BC2606" w:rsidP="00BC2606">
      <w:r>
        <w:t xml:space="preserve">Med nedmolding eller nedfelling er det tillatt å spre husdyrgjødsel </w:t>
      </w:r>
      <w:r w:rsidR="007F2F4C">
        <w:t xml:space="preserve">fram til og med 31.oktober. </w:t>
      </w:r>
    </w:p>
    <w:p w:rsidR="00BC2606" w:rsidRDefault="00BC2606" w:rsidP="00BC2606">
      <w:r>
        <w:t xml:space="preserve">Kommunen kan på de vilkår som er nevnt i forskrift 4. juli 2003 nr. 951 om gjødselvarer mv. av organisk opphav § 23 gi dispensasjon fra forskriften til senere spredning, men ikke senere enn </w:t>
      </w:r>
      <w:r w:rsidR="007F2F4C">
        <w:t xml:space="preserve">31.oktober. </w:t>
      </w:r>
    </w:p>
    <w:p w:rsidR="007F2F4C" w:rsidRPr="00BC2606" w:rsidRDefault="007F2F4C" w:rsidP="00BC2606">
      <w:r>
        <w:t xml:space="preserve">I perioden fra og med 1.november til og med 15.februar er det ikke tillatt å spre husdyrgjødsel. Det er ikke tillatt å spre på snødekket eller frossen mark, uansett dato. </w:t>
      </w:r>
    </w:p>
    <w:p w:rsidR="00BC2606" w:rsidRPr="00BC2606" w:rsidRDefault="00BC2606" w:rsidP="00BC2606">
      <w:pPr>
        <w:pStyle w:val="Overskrift2"/>
        <w:rPr>
          <w:b/>
          <w:color w:val="auto"/>
        </w:rPr>
      </w:pPr>
      <w:r w:rsidRPr="00BC2606">
        <w:rPr>
          <w:b/>
          <w:color w:val="auto"/>
        </w:rPr>
        <w:t>§ 4. Klage</w:t>
      </w:r>
    </w:p>
    <w:p w:rsidR="00BC2606" w:rsidRPr="00BC2606" w:rsidRDefault="007F2F4C" w:rsidP="00BC2606">
      <w:r>
        <w:t xml:space="preserve">Vedtak gjort av kommunen etter forskrift om gjødselvarer mv. organiske opphav kan påklages til fylkesmannen. </w:t>
      </w:r>
    </w:p>
    <w:p w:rsidR="00BC2606" w:rsidRDefault="00BC2606" w:rsidP="00BC2606">
      <w:pPr>
        <w:pStyle w:val="Overskrift2"/>
        <w:rPr>
          <w:b/>
          <w:color w:val="auto"/>
        </w:rPr>
      </w:pPr>
      <w:r w:rsidRPr="00BC2606">
        <w:rPr>
          <w:b/>
          <w:color w:val="auto"/>
        </w:rPr>
        <w:t xml:space="preserve">§ 5. Ikrafttredelse </w:t>
      </w:r>
    </w:p>
    <w:p w:rsidR="007F2F4C" w:rsidRPr="007F2F4C" w:rsidRDefault="007F2F4C" w:rsidP="007F2F4C">
      <w:r>
        <w:t xml:space="preserve">Forskriften trer i kraft straks. </w:t>
      </w:r>
    </w:p>
    <w:sectPr w:rsidR="007F2F4C" w:rsidRPr="007F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6"/>
    <w:rsid w:val="0016468D"/>
    <w:rsid w:val="005A00D2"/>
    <w:rsid w:val="007F2F4C"/>
    <w:rsid w:val="00B56048"/>
    <w:rsid w:val="00B74B55"/>
    <w:rsid w:val="00B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70E7"/>
  <w15:chartTrackingRefBased/>
  <w15:docId w15:val="{33AA8D5C-CD56-4E22-BD51-7DE2CB4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2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BC26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2606"/>
    <w:rPr>
      <w:i/>
      <w:iCs/>
      <w:color w:val="5B9BD5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2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2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Aure Kommune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Ingeborg Hårstad</dc:creator>
  <cp:keywords/>
  <dc:description/>
  <cp:lastModifiedBy>Kari Ingeborg Hårstad</cp:lastModifiedBy>
  <cp:revision>3</cp:revision>
  <dcterms:created xsi:type="dcterms:W3CDTF">2020-03-23T09:27:00Z</dcterms:created>
  <dcterms:modified xsi:type="dcterms:W3CDTF">2020-05-07T08:48:00Z</dcterms:modified>
</cp:coreProperties>
</file>