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240816"/>
        <w:docPartObj>
          <w:docPartGallery w:val="Cover Pages"/>
          <w:docPartUnique/>
        </w:docPartObj>
      </w:sdtPr>
      <w:sdtEndPr>
        <w:rPr>
          <w:sz w:val="40"/>
          <w:highlight w:val="yellow"/>
        </w:rPr>
      </w:sdtEndPr>
      <w:sdtContent>
        <w:p w14:paraId="63F5D073" w14:textId="77777777" w:rsidR="00906F17" w:rsidRDefault="00D124BE">
          <w:r>
            <w:rPr>
              <w:noProof/>
              <w:lang w:eastAsia="nb-NO"/>
            </w:rPr>
            <mc:AlternateContent>
              <mc:Choice Requires="wpg">
                <w:drawing>
                  <wp:anchor distT="0" distB="0" distL="114300" distR="114300" simplePos="0" relativeHeight="251710464" behindDoc="0" locked="0" layoutInCell="1" allowOverlap="1" wp14:anchorId="63F5D12E" wp14:editId="63F5D12F">
                    <wp:simplePos x="0" y="0"/>
                    <wp:positionH relativeFrom="margin">
                      <wp:align>center</wp:align>
                    </wp:positionH>
                    <wp:positionV relativeFrom="page">
                      <wp:posOffset>198120</wp:posOffset>
                    </wp:positionV>
                    <wp:extent cx="7315200" cy="1215391"/>
                    <wp:effectExtent l="0" t="0" r="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A35024" id="Gruppe 149" o:spid="_x0000_s1026" style="position:absolute;margin-left:0;margin-top:15.6pt;width:8in;height:95.7pt;z-index:2517104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4LkhAUAAH4bAAAOAAAAZHJzL2Uyb0RvYy54bWzsWdFu4jgUfV9p/8HK&#10;40otJDQwoNJR1W6rkUYz1bSrmXk0wYFokzhrm9Lu1++xHQdDC6RUGmklXsCJ7/W1zz25jk/OPz4V&#10;OXlkQma8HAfhaTcgrEz4NCtn4+C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CZ2geR3AAAAAgBAAAPAAAAZHJzL2Rv&#10;d25yZXYueG1sTI/BTsMwEETvSPyDtUjcqBMXIhTiVG2lfgAFoR7deEmixus0dtqEr2d7guPujGbe&#10;FKvJdeKCQ2g9aUgXCQikytuWag2fH7unVxAhGrKm84QaZgywKu/vCpNbf6V3vOxjLTiEQm40NDH2&#10;uZShatCZsPA9EmvffnAm8jnU0g7myuGukypJMulMS9zQmB63DVan/ei496A2Y/ozzyQPX6dNP2fn&#10;8fms9ePDtH4DEXGKf2a44TM6lMx09CPZIDoNPCRqWKYKxE1NXxR/jhqUUhnIspD/B5S/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margin" anchory="page"/>
                  </v:group>
                </w:pict>
              </mc:Fallback>
            </mc:AlternateContent>
          </w:r>
        </w:p>
        <w:p w14:paraId="63F5D074" w14:textId="77777777" w:rsidR="00D124BE" w:rsidRDefault="00D124BE" w:rsidP="00FC7FC1">
          <w:pPr>
            <w:rPr>
              <w:sz w:val="44"/>
            </w:rPr>
          </w:pPr>
        </w:p>
        <w:p w14:paraId="63F5D075" w14:textId="77777777" w:rsidR="00D124BE" w:rsidRDefault="00D124BE" w:rsidP="00FC7FC1">
          <w:pPr>
            <w:rPr>
              <w:sz w:val="44"/>
            </w:rPr>
          </w:pPr>
        </w:p>
        <w:p w14:paraId="63F5D076" w14:textId="77777777" w:rsidR="00D124BE" w:rsidRDefault="00D124BE" w:rsidP="00FC7FC1">
          <w:pPr>
            <w:rPr>
              <w:sz w:val="44"/>
            </w:rPr>
          </w:pPr>
        </w:p>
        <w:p w14:paraId="63F5D077" w14:textId="77777777" w:rsidR="00D124BE" w:rsidRDefault="00EF4318" w:rsidP="00FC7FC1">
          <w:pPr>
            <w:rPr>
              <w:sz w:val="44"/>
            </w:rPr>
          </w:pPr>
          <w:r>
            <w:rPr>
              <w:noProof/>
              <w:sz w:val="44"/>
              <w:lang w:eastAsia="nb-NO"/>
            </w:rPr>
            <w:drawing>
              <wp:anchor distT="0" distB="0" distL="114300" distR="114300" simplePos="0" relativeHeight="251711488" behindDoc="1" locked="0" layoutInCell="1" allowOverlap="1" wp14:anchorId="63F5D130" wp14:editId="63F5D131">
                <wp:simplePos x="0" y="0"/>
                <wp:positionH relativeFrom="column">
                  <wp:posOffset>2562225</wp:posOffset>
                </wp:positionH>
                <wp:positionV relativeFrom="paragraph">
                  <wp:posOffset>15875</wp:posOffset>
                </wp:positionV>
                <wp:extent cx="715645" cy="880745"/>
                <wp:effectExtent l="0" t="0" r="8255" b="0"/>
                <wp:wrapTight wrapText="bothSides">
                  <wp:wrapPolygon edited="0">
                    <wp:start x="0" y="0"/>
                    <wp:lineTo x="0" y="21024"/>
                    <wp:lineTo x="21274" y="21024"/>
                    <wp:lineTo x="21274" y="0"/>
                    <wp:lineTo x="0" y="0"/>
                  </wp:wrapPolygon>
                </wp:wrapTight>
                <wp:docPr id="448" name="Bild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Aure kommunevåpen - 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5645" cy="880745"/>
                        </a:xfrm>
                        <a:prstGeom prst="rect">
                          <a:avLst/>
                        </a:prstGeom>
                      </pic:spPr>
                    </pic:pic>
                  </a:graphicData>
                </a:graphic>
                <wp14:sizeRelH relativeFrom="margin">
                  <wp14:pctWidth>0</wp14:pctWidth>
                </wp14:sizeRelH>
                <wp14:sizeRelV relativeFrom="margin">
                  <wp14:pctHeight>0</wp14:pctHeight>
                </wp14:sizeRelV>
              </wp:anchor>
            </w:drawing>
          </w:r>
        </w:p>
        <w:p w14:paraId="63F5D078" w14:textId="77777777" w:rsidR="00D124BE" w:rsidRDefault="00D124BE" w:rsidP="00FC7FC1">
          <w:pPr>
            <w:rPr>
              <w:sz w:val="44"/>
            </w:rPr>
          </w:pPr>
        </w:p>
        <w:p w14:paraId="63F5D079" w14:textId="77777777" w:rsidR="00D124BE" w:rsidRDefault="00D124BE" w:rsidP="00FC7FC1">
          <w:pPr>
            <w:rPr>
              <w:sz w:val="44"/>
            </w:rPr>
          </w:pPr>
        </w:p>
        <w:p w14:paraId="63F5D07A" w14:textId="77777777" w:rsidR="00D124BE" w:rsidRPr="004A4EC9" w:rsidRDefault="00D124BE" w:rsidP="00FC7FC1">
          <w:pPr>
            <w:rPr>
              <w:sz w:val="20"/>
            </w:rPr>
          </w:pPr>
        </w:p>
        <w:p w14:paraId="63F5D07B" w14:textId="77777777" w:rsidR="00D124BE" w:rsidRPr="004A4EC9" w:rsidRDefault="004A4EC9" w:rsidP="004A4EC9">
          <w:pPr>
            <w:jc w:val="center"/>
            <w:rPr>
              <w:b/>
              <w:sz w:val="44"/>
            </w:rPr>
          </w:pPr>
          <w:r w:rsidRPr="004A4EC9">
            <w:rPr>
              <w:b/>
              <w:sz w:val="44"/>
            </w:rPr>
            <w:t>Aure kommune</w:t>
          </w:r>
        </w:p>
        <w:p w14:paraId="63F5D07C" w14:textId="77777777" w:rsidR="00D124BE" w:rsidRDefault="00D124BE" w:rsidP="00FC7FC1">
          <w:pPr>
            <w:rPr>
              <w:sz w:val="44"/>
            </w:rPr>
          </w:pPr>
        </w:p>
        <w:p w14:paraId="63F5D07D" w14:textId="77777777" w:rsidR="00D124BE" w:rsidRDefault="00D124BE" w:rsidP="00FC7FC1">
          <w:pPr>
            <w:rPr>
              <w:sz w:val="44"/>
            </w:rPr>
          </w:pPr>
        </w:p>
        <w:p w14:paraId="63F5D07E" w14:textId="77777777" w:rsidR="00D124BE" w:rsidRDefault="00330FC1" w:rsidP="004A4EC9">
          <w:pPr>
            <w:jc w:val="right"/>
            <w:rPr>
              <w:sz w:val="44"/>
            </w:rPr>
          </w:pPr>
          <w:sdt>
            <w:sdtPr>
              <w:rPr>
                <w:caps/>
                <w:color w:val="0000FF"/>
                <w:sz w:val="72"/>
                <w:szCs w:val="120"/>
              </w:rPr>
              <w:alias w:val="Tittel"/>
              <w:tag w:val=""/>
              <w:id w:val="-164882556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A4EC9" w:rsidRPr="00D124BE">
                <w:rPr>
                  <w:caps/>
                  <w:color w:val="0000FF"/>
                  <w:sz w:val="72"/>
                  <w:szCs w:val="120"/>
                </w:rPr>
                <w:t>Plan for KRISELEDELSE</w:t>
              </w:r>
            </w:sdtContent>
          </w:sdt>
        </w:p>
        <w:p w14:paraId="63F5D07F" w14:textId="77777777" w:rsidR="00D124BE" w:rsidRDefault="00D124BE" w:rsidP="00FC7FC1">
          <w:pPr>
            <w:rPr>
              <w:sz w:val="44"/>
            </w:rPr>
          </w:pPr>
        </w:p>
        <w:sdt>
          <w:sdtPr>
            <w:rPr>
              <w:i/>
              <w:color w:val="404040" w:themeColor="text1" w:themeTint="BF"/>
              <w:sz w:val="36"/>
              <w:szCs w:val="36"/>
            </w:rPr>
            <w:alias w:val="Undertittel"/>
            <w:tag w:val=""/>
            <w:id w:val="-2117431948"/>
            <w:dataBinding w:prefixMappings="xmlns:ns0='http://purl.org/dc/elements/1.1/' xmlns:ns1='http://schemas.openxmlformats.org/package/2006/metadata/core-properties' " w:xpath="/ns1:coreProperties[1]/ns0:subject[1]" w:storeItemID="{6C3C8BC8-F283-45AE-878A-BAB7291924A1}"/>
            <w:text/>
          </w:sdtPr>
          <w:sdtEndPr/>
          <w:sdtContent>
            <w:p w14:paraId="63F5D080" w14:textId="77777777" w:rsidR="004A4EC9" w:rsidRDefault="00081979" w:rsidP="004A4EC9">
              <w:pPr>
                <w:jc w:val="right"/>
                <w:rPr>
                  <w:i/>
                  <w:color w:val="404040" w:themeColor="text1" w:themeTint="BF"/>
                  <w:sz w:val="36"/>
                  <w:szCs w:val="36"/>
                </w:rPr>
              </w:pPr>
              <w:r>
                <w:rPr>
                  <w:i/>
                  <w:color w:val="404040" w:themeColor="text1" w:themeTint="BF"/>
                  <w:sz w:val="36"/>
                  <w:szCs w:val="36"/>
                </w:rPr>
                <w:t>Delplan til overordnet beredskapsplan</w:t>
              </w:r>
            </w:p>
          </w:sdtContent>
        </w:sdt>
        <w:p w14:paraId="63F5D081" w14:textId="77777777" w:rsidR="00D124BE" w:rsidRDefault="00D124BE" w:rsidP="00FC7FC1">
          <w:pPr>
            <w:rPr>
              <w:sz w:val="44"/>
            </w:rPr>
          </w:pPr>
        </w:p>
        <w:p w14:paraId="63F5D082" w14:textId="77777777" w:rsidR="00EF4318" w:rsidRDefault="00EF4318" w:rsidP="00FC7FC1">
          <w:pPr>
            <w:rPr>
              <w:sz w:val="44"/>
            </w:rPr>
          </w:pPr>
        </w:p>
        <w:p w14:paraId="63F5D083" w14:textId="77777777" w:rsidR="00EF4318" w:rsidRDefault="00EF4318" w:rsidP="00FC7FC1">
          <w:pPr>
            <w:rPr>
              <w:sz w:val="44"/>
            </w:rPr>
          </w:pPr>
        </w:p>
        <w:p w14:paraId="63F5D084" w14:textId="77777777" w:rsidR="00EF4318" w:rsidRDefault="00EF4318" w:rsidP="00FC7FC1">
          <w:pPr>
            <w:rPr>
              <w:sz w:val="44"/>
            </w:rPr>
          </w:pPr>
        </w:p>
        <w:p w14:paraId="63F5D085" w14:textId="77777777" w:rsidR="00EF4318" w:rsidRDefault="00EF4318" w:rsidP="00FC7FC1">
          <w:pPr>
            <w:rPr>
              <w:sz w:val="44"/>
            </w:rPr>
          </w:pPr>
          <w:r w:rsidRPr="00EF4318">
            <w:rPr>
              <w:rFonts w:asciiTheme="minorHAnsi" w:hAnsiTheme="minorHAnsi" w:cstheme="minorBidi"/>
              <w:noProof/>
              <w:lang w:eastAsia="nb-NO"/>
            </w:rPr>
            <w:drawing>
              <wp:inline distT="0" distB="0" distL="0" distR="0" wp14:anchorId="63F5D132" wp14:editId="63F5D133">
                <wp:extent cx="5829300" cy="199072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3F5D086" w14:textId="77777777" w:rsidR="00EF4318" w:rsidRDefault="00EF4318" w:rsidP="00EF4318">
          <w:pPr>
            <w:jc w:val="right"/>
          </w:pPr>
        </w:p>
        <w:p w14:paraId="63F5D087" w14:textId="77777777" w:rsidR="008E346F" w:rsidRDefault="008E346F" w:rsidP="00EF4318">
          <w:pPr>
            <w:jc w:val="right"/>
          </w:pPr>
        </w:p>
        <w:p w14:paraId="63F5D088" w14:textId="77777777" w:rsidR="008E346F" w:rsidRDefault="008E346F" w:rsidP="00EF4318">
          <w:pPr>
            <w:jc w:val="right"/>
          </w:pPr>
        </w:p>
        <w:p w14:paraId="63F5D089" w14:textId="77777777" w:rsidR="00EF4318" w:rsidRPr="00711F81" w:rsidRDefault="00EF4318" w:rsidP="00EF4318">
          <w:pPr>
            <w:jc w:val="right"/>
            <w:rPr>
              <w:sz w:val="16"/>
            </w:rPr>
          </w:pPr>
        </w:p>
        <w:p w14:paraId="63F5D08A" w14:textId="77777777" w:rsidR="00EF4318" w:rsidRPr="00E54FB7" w:rsidRDefault="00EF4318" w:rsidP="00EF4318">
          <w:pPr>
            <w:jc w:val="right"/>
            <w:rPr>
              <w:sz w:val="20"/>
              <w:highlight w:val="yellow"/>
            </w:rPr>
          </w:pPr>
          <w:r w:rsidRPr="00E54FB7">
            <w:rPr>
              <w:sz w:val="20"/>
              <w:highlight w:val="yellow"/>
            </w:rPr>
            <w:t xml:space="preserve">Vedtatt av Aure kommunestyre </w:t>
          </w:r>
          <w:r w:rsidR="00CA55EE" w:rsidRPr="00E54FB7">
            <w:rPr>
              <w:sz w:val="20"/>
              <w:highlight w:val="yellow"/>
            </w:rPr>
            <w:t>21.03.2017</w:t>
          </w:r>
          <w:r w:rsidRPr="00E54FB7">
            <w:rPr>
              <w:sz w:val="20"/>
              <w:highlight w:val="yellow"/>
            </w:rPr>
            <w:t xml:space="preserve">, </w:t>
          </w:r>
          <w:proofErr w:type="spellStart"/>
          <w:r w:rsidR="00A27999" w:rsidRPr="00E54FB7">
            <w:rPr>
              <w:sz w:val="20"/>
              <w:highlight w:val="yellow"/>
            </w:rPr>
            <w:t>k.</w:t>
          </w:r>
          <w:r w:rsidRPr="00E54FB7">
            <w:rPr>
              <w:sz w:val="20"/>
              <w:highlight w:val="yellow"/>
            </w:rPr>
            <w:t>sak</w:t>
          </w:r>
          <w:proofErr w:type="spellEnd"/>
          <w:r w:rsidRPr="00E54FB7">
            <w:rPr>
              <w:sz w:val="20"/>
              <w:highlight w:val="yellow"/>
            </w:rPr>
            <w:t xml:space="preserve"> </w:t>
          </w:r>
          <w:r w:rsidR="00A27999" w:rsidRPr="00E54FB7">
            <w:rPr>
              <w:sz w:val="20"/>
              <w:highlight w:val="yellow"/>
            </w:rPr>
            <w:t>11/17</w:t>
          </w:r>
        </w:p>
        <w:p w14:paraId="63F5D08B" w14:textId="7C5E40B8" w:rsidR="0066507E" w:rsidRPr="00E922AB" w:rsidRDefault="004A0FEB" w:rsidP="00EF4318">
          <w:pPr>
            <w:jc w:val="right"/>
            <w:rPr>
              <w:sz w:val="40"/>
            </w:rPr>
          </w:pPr>
          <w:r w:rsidRPr="00E54FB7">
            <w:rPr>
              <w:sz w:val="20"/>
              <w:highlight w:val="yellow"/>
            </w:rPr>
            <w:t xml:space="preserve">Sist revidert av kriseledelsen </w:t>
          </w:r>
          <w:r w:rsidR="00B3009A" w:rsidRPr="00E54FB7">
            <w:rPr>
              <w:sz w:val="20"/>
              <w:highlight w:val="yellow"/>
            </w:rPr>
            <w:t>09.02.23</w:t>
          </w:r>
        </w:p>
      </w:sdtContent>
    </w:sdt>
    <w:p w14:paraId="63F5D08C" w14:textId="77777777" w:rsidR="003638BD" w:rsidRPr="00882239" w:rsidRDefault="00882239" w:rsidP="00882239">
      <w:pPr>
        <w:pageBreakBefore/>
        <w:shd w:val="clear" w:color="auto" w:fill="DEEAF6" w:themeFill="accent1" w:themeFillTint="33"/>
        <w:spacing w:before="240" w:after="120"/>
        <w:rPr>
          <w:color w:val="0000FF"/>
          <w:sz w:val="28"/>
          <w:szCs w:val="28"/>
        </w:rPr>
      </w:pPr>
      <w:r w:rsidRPr="00882239">
        <w:rPr>
          <w:color w:val="0000FF"/>
          <w:sz w:val="28"/>
          <w:szCs w:val="28"/>
        </w:rPr>
        <w:lastRenderedPageBreak/>
        <w:t>Innholdsfortegnelse</w:t>
      </w:r>
    </w:p>
    <w:sdt>
      <w:sdtPr>
        <w:rPr>
          <w:rFonts w:ascii="Times New Roman" w:eastAsiaTheme="minorHAnsi" w:hAnsi="Times New Roman" w:cs="Times New Roman"/>
          <w:color w:val="auto"/>
          <w:sz w:val="22"/>
          <w:szCs w:val="22"/>
          <w:lang w:eastAsia="en-US"/>
        </w:rPr>
        <w:id w:val="-754284844"/>
        <w:docPartObj>
          <w:docPartGallery w:val="Table of Contents"/>
          <w:docPartUnique/>
        </w:docPartObj>
      </w:sdtPr>
      <w:sdtEndPr>
        <w:rPr>
          <w:b/>
          <w:bCs/>
        </w:rPr>
      </w:sdtEndPr>
      <w:sdtContent>
        <w:p w14:paraId="63F5D08D" w14:textId="77777777" w:rsidR="00301120" w:rsidRPr="00E95DBF" w:rsidRDefault="00301120">
          <w:pPr>
            <w:pStyle w:val="Overskriftforinnholdsfortegnelse"/>
          </w:pPr>
        </w:p>
        <w:p w14:paraId="6BDEC944" w14:textId="5E504246" w:rsidR="00E31FA6" w:rsidRDefault="00301120">
          <w:pPr>
            <w:pStyle w:val="INNH1"/>
            <w:rPr>
              <w:rFonts w:asciiTheme="minorHAnsi" w:eastAsiaTheme="minorEastAsia" w:hAnsiTheme="minorHAnsi" w:cstheme="minorBidi"/>
              <w:b w:val="0"/>
              <w:lang w:eastAsia="nb-NO"/>
            </w:rPr>
          </w:pPr>
          <w:r w:rsidRPr="00E95DBF">
            <w:fldChar w:fldCharType="begin"/>
          </w:r>
          <w:r w:rsidRPr="00E95DBF">
            <w:instrText xml:space="preserve"> TOC \o "1-3" \h \z \u </w:instrText>
          </w:r>
          <w:r w:rsidRPr="00E95DBF">
            <w:fldChar w:fldCharType="separate"/>
          </w:r>
          <w:hyperlink w:anchor="_Toc126839906" w:history="1">
            <w:r w:rsidR="00E31FA6" w:rsidRPr="007324C6">
              <w:rPr>
                <w:rStyle w:val="Hyperkobling"/>
              </w:rPr>
              <w:t>1</w:t>
            </w:r>
            <w:r w:rsidR="00E31FA6">
              <w:rPr>
                <w:rFonts w:asciiTheme="minorHAnsi" w:eastAsiaTheme="minorEastAsia" w:hAnsiTheme="minorHAnsi" w:cstheme="minorBidi"/>
                <w:b w:val="0"/>
                <w:lang w:eastAsia="nb-NO"/>
              </w:rPr>
              <w:tab/>
            </w:r>
            <w:r w:rsidR="00E31FA6" w:rsidRPr="007324C6">
              <w:rPr>
                <w:rStyle w:val="Hyperkobling"/>
              </w:rPr>
              <w:t>Plan for kriseledelse</w:t>
            </w:r>
            <w:r w:rsidR="00E31FA6">
              <w:rPr>
                <w:webHidden/>
              </w:rPr>
              <w:tab/>
            </w:r>
            <w:r w:rsidR="00E31FA6">
              <w:rPr>
                <w:webHidden/>
              </w:rPr>
              <w:fldChar w:fldCharType="begin"/>
            </w:r>
            <w:r w:rsidR="00E31FA6">
              <w:rPr>
                <w:webHidden/>
              </w:rPr>
              <w:instrText xml:space="preserve"> PAGEREF _Toc126839906 \h </w:instrText>
            </w:r>
            <w:r w:rsidR="00E31FA6">
              <w:rPr>
                <w:webHidden/>
              </w:rPr>
            </w:r>
            <w:r w:rsidR="00E31FA6">
              <w:rPr>
                <w:webHidden/>
              </w:rPr>
              <w:fldChar w:fldCharType="separate"/>
            </w:r>
            <w:r w:rsidR="00E31FA6">
              <w:rPr>
                <w:webHidden/>
              </w:rPr>
              <w:t>2</w:t>
            </w:r>
            <w:r w:rsidR="00E31FA6">
              <w:rPr>
                <w:webHidden/>
              </w:rPr>
              <w:fldChar w:fldCharType="end"/>
            </w:r>
          </w:hyperlink>
        </w:p>
        <w:p w14:paraId="5CDC2964" w14:textId="0252DA39" w:rsidR="00E31FA6" w:rsidRDefault="00330FC1">
          <w:pPr>
            <w:pStyle w:val="INNH1"/>
            <w:rPr>
              <w:rFonts w:asciiTheme="minorHAnsi" w:eastAsiaTheme="minorEastAsia" w:hAnsiTheme="minorHAnsi" w:cstheme="minorBidi"/>
              <w:b w:val="0"/>
              <w:lang w:eastAsia="nb-NO"/>
            </w:rPr>
          </w:pPr>
          <w:hyperlink w:anchor="_Toc126839907" w:history="1">
            <w:r w:rsidR="00E31FA6" w:rsidRPr="007324C6">
              <w:rPr>
                <w:rStyle w:val="Hyperkobling"/>
              </w:rPr>
              <w:t>2</w:t>
            </w:r>
            <w:r w:rsidR="00E31FA6">
              <w:rPr>
                <w:rFonts w:asciiTheme="minorHAnsi" w:eastAsiaTheme="minorEastAsia" w:hAnsiTheme="minorHAnsi" w:cstheme="minorBidi"/>
                <w:b w:val="0"/>
                <w:lang w:eastAsia="nb-NO"/>
              </w:rPr>
              <w:tab/>
            </w:r>
            <w:r w:rsidR="00E31FA6" w:rsidRPr="007324C6">
              <w:rPr>
                <w:rStyle w:val="Hyperkobling"/>
              </w:rPr>
              <w:t>Organisering og etablering av kriseledelsen</w:t>
            </w:r>
            <w:r w:rsidR="00E31FA6">
              <w:rPr>
                <w:webHidden/>
              </w:rPr>
              <w:tab/>
            </w:r>
            <w:r w:rsidR="00E31FA6">
              <w:rPr>
                <w:webHidden/>
              </w:rPr>
              <w:fldChar w:fldCharType="begin"/>
            </w:r>
            <w:r w:rsidR="00E31FA6">
              <w:rPr>
                <w:webHidden/>
              </w:rPr>
              <w:instrText xml:space="preserve"> PAGEREF _Toc126839907 \h </w:instrText>
            </w:r>
            <w:r w:rsidR="00E31FA6">
              <w:rPr>
                <w:webHidden/>
              </w:rPr>
            </w:r>
            <w:r w:rsidR="00E31FA6">
              <w:rPr>
                <w:webHidden/>
              </w:rPr>
              <w:fldChar w:fldCharType="separate"/>
            </w:r>
            <w:r w:rsidR="00E31FA6">
              <w:rPr>
                <w:webHidden/>
              </w:rPr>
              <w:t>2</w:t>
            </w:r>
            <w:r w:rsidR="00E31FA6">
              <w:rPr>
                <w:webHidden/>
              </w:rPr>
              <w:fldChar w:fldCharType="end"/>
            </w:r>
          </w:hyperlink>
        </w:p>
        <w:p w14:paraId="052CCC8E" w14:textId="548A5D12" w:rsidR="00E31FA6" w:rsidRDefault="00330FC1">
          <w:pPr>
            <w:pStyle w:val="INNH2"/>
            <w:tabs>
              <w:tab w:val="left" w:pos="880"/>
              <w:tab w:val="right" w:leader="dot" w:pos="9062"/>
            </w:tabs>
            <w:rPr>
              <w:rFonts w:asciiTheme="minorHAnsi" w:eastAsiaTheme="minorEastAsia" w:hAnsiTheme="minorHAnsi" w:cstheme="minorBidi"/>
              <w:noProof/>
              <w:lang w:eastAsia="nb-NO"/>
            </w:rPr>
          </w:pPr>
          <w:hyperlink w:anchor="_Toc126839908" w:history="1">
            <w:r w:rsidR="00E31FA6" w:rsidRPr="007324C6">
              <w:rPr>
                <w:rStyle w:val="Hyperkobling"/>
                <w:noProof/>
              </w:rPr>
              <w:t>2.1</w:t>
            </w:r>
            <w:r w:rsidR="00E31FA6">
              <w:rPr>
                <w:rFonts w:asciiTheme="minorHAnsi" w:eastAsiaTheme="minorEastAsia" w:hAnsiTheme="minorHAnsi" w:cstheme="minorBidi"/>
                <w:noProof/>
                <w:lang w:eastAsia="nb-NO"/>
              </w:rPr>
              <w:tab/>
            </w:r>
            <w:r w:rsidR="00E31FA6" w:rsidRPr="007324C6">
              <w:rPr>
                <w:rStyle w:val="Hyperkobling"/>
                <w:noProof/>
              </w:rPr>
              <w:t>Organisering</w:t>
            </w:r>
            <w:r w:rsidR="00E31FA6">
              <w:rPr>
                <w:noProof/>
                <w:webHidden/>
              </w:rPr>
              <w:tab/>
            </w:r>
            <w:r w:rsidR="00E31FA6">
              <w:rPr>
                <w:noProof/>
                <w:webHidden/>
              </w:rPr>
              <w:fldChar w:fldCharType="begin"/>
            </w:r>
            <w:r w:rsidR="00E31FA6">
              <w:rPr>
                <w:noProof/>
                <w:webHidden/>
              </w:rPr>
              <w:instrText xml:space="preserve"> PAGEREF _Toc126839908 \h </w:instrText>
            </w:r>
            <w:r w:rsidR="00E31FA6">
              <w:rPr>
                <w:noProof/>
                <w:webHidden/>
              </w:rPr>
            </w:r>
            <w:r w:rsidR="00E31FA6">
              <w:rPr>
                <w:noProof/>
                <w:webHidden/>
              </w:rPr>
              <w:fldChar w:fldCharType="separate"/>
            </w:r>
            <w:r w:rsidR="00E31FA6">
              <w:rPr>
                <w:noProof/>
                <w:webHidden/>
              </w:rPr>
              <w:t>2</w:t>
            </w:r>
            <w:r w:rsidR="00E31FA6">
              <w:rPr>
                <w:noProof/>
                <w:webHidden/>
              </w:rPr>
              <w:fldChar w:fldCharType="end"/>
            </w:r>
          </w:hyperlink>
        </w:p>
        <w:p w14:paraId="22B0144B" w14:textId="6D35E53F" w:rsidR="00E31FA6" w:rsidRDefault="00330FC1">
          <w:pPr>
            <w:pStyle w:val="INNH2"/>
            <w:tabs>
              <w:tab w:val="left" w:pos="880"/>
              <w:tab w:val="right" w:leader="dot" w:pos="9062"/>
            </w:tabs>
            <w:rPr>
              <w:rFonts w:asciiTheme="minorHAnsi" w:eastAsiaTheme="minorEastAsia" w:hAnsiTheme="minorHAnsi" w:cstheme="minorBidi"/>
              <w:noProof/>
              <w:lang w:eastAsia="nb-NO"/>
            </w:rPr>
          </w:pPr>
          <w:hyperlink w:anchor="_Toc126839909" w:history="1">
            <w:r w:rsidR="00E31FA6" w:rsidRPr="007324C6">
              <w:rPr>
                <w:rStyle w:val="Hyperkobling"/>
                <w:noProof/>
              </w:rPr>
              <w:t>2.2</w:t>
            </w:r>
            <w:r w:rsidR="00E31FA6">
              <w:rPr>
                <w:rFonts w:asciiTheme="minorHAnsi" w:eastAsiaTheme="minorEastAsia" w:hAnsiTheme="minorHAnsi" w:cstheme="minorBidi"/>
                <w:noProof/>
                <w:lang w:eastAsia="nb-NO"/>
              </w:rPr>
              <w:tab/>
            </w:r>
            <w:r w:rsidR="00E31FA6" w:rsidRPr="007324C6">
              <w:rPr>
                <w:rStyle w:val="Hyperkobling"/>
                <w:noProof/>
              </w:rPr>
              <w:t>Innkalling av kriseledelsen</w:t>
            </w:r>
            <w:r w:rsidR="00E31FA6">
              <w:rPr>
                <w:noProof/>
                <w:webHidden/>
              </w:rPr>
              <w:tab/>
            </w:r>
            <w:r w:rsidR="00E31FA6">
              <w:rPr>
                <w:noProof/>
                <w:webHidden/>
              </w:rPr>
              <w:fldChar w:fldCharType="begin"/>
            </w:r>
            <w:r w:rsidR="00E31FA6">
              <w:rPr>
                <w:noProof/>
                <w:webHidden/>
              </w:rPr>
              <w:instrText xml:space="preserve"> PAGEREF _Toc126839909 \h </w:instrText>
            </w:r>
            <w:r w:rsidR="00E31FA6">
              <w:rPr>
                <w:noProof/>
                <w:webHidden/>
              </w:rPr>
            </w:r>
            <w:r w:rsidR="00E31FA6">
              <w:rPr>
                <w:noProof/>
                <w:webHidden/>
              </w:rPr>
              <w:fldChar w:fldCharType="separate"/>
            </w:r>
            <w:r w:rsidR="00E31FA6">
              <w:rPr>
                <w:noProof/>
                <w:webHidden/>
              </w:rPr>
              <w:t>2</w:t>
            </w:r>
            <w:r w:rsidR="00E31FA6">
              <w:rPr>
                <w:noProof/>
                <w:webHidden/>
              </w:rPr>
              <w:fldChar w:fldCharType="end"/>
            </w:r>
          </w:hyperlink>
        </w:p>
        <w:p w14:paraId="58073745" w14:textId="3F8D3C7B" w:rsidR="00E31FA6" w:rsidRDefault="00330FC1">
          <w:pPr>
            <w:pStyle w:val="INNH2"/>
            <w:tabs>
              <w:tab w:val="left" w:pos="880"/>
              <w:tab w:val="right" w:leader="dot" w:pos="9062"/>
            </w:tabs>
            <w:rPr>
              <w:rFonts w:asciiTheme="minorHAnsi" w:eastAsiaTheme="minorEastAsia" w:hAnsiTheme="minorHAnsi" w:cstheme="minorBidi"/>
              <w:noProof/>
              <w:lang w:eastAsia="nb-NO"/>
            </w:rPr>
          </w:pPr>
          <w:hyperlink w:anchor="_Toc126839910" w:history="1">
            <w:r w:rsidR="00E31FA6" w:rsidRPr="007324C6">
              <w:rPr>
                <w:rStyle w:val="Hyperkobling"/>
                <w:noProof/>
              </w:rPr>
              <w:t>2.3</w:t>
            </w:r>
            <w:r w:rsidR="00E31FA6">
              <w:rPr>
                <w:rFonts w:asciiTheme="minorHAnsi" w:eastAsiaTheme="minorEastAsia" w:hAnsiTheme="minorHAnsi" w:cstheme="minorBidi"/>
                <w:noProof/>
                <w:lang w:eastAsia="nb-NO"/>
              </w:rPr>
              <w:tab/>
            </w:r>
            <w:r w:rsidR="00E31FA6" w:rsidRPr="007324C6">
              <w:rPr>
                <w:rStyle w:val="Hyperkobling"/>
                <w:noProof/>
              </w:rPr>
              <w:t>Lokalisering</w:t>
            </w:r>
            <w:r w:rsidR="00E31FA6">
              <w:rPr>
                <w:noProof/>
                <w:webHidden/>
              </w:rPr>
              <w:tab/>
            </w:r>
            <w:r w:rsidR="00E31FA6">
              <w:rPr>
                <w:noProof/>
                <w:webHidden/>
              </w:rPr>
              <w:fldChar w:fldCharType="begin"/>
            </w:r>
            <w:r w:rsidR="00E31FA6">
              <w:rPr>
                <w:noProof/>
                <w:webHidden/>
              </w:rPr>
              <w:instrText xml:space="preserve"> PAGEREF _Toc126839910 \h </w:instrText>
            </w:r>
            <w:r w:rsidR="00E31FA6">
              <w:rPr>
                <w:noProof/>
                <w:webHidden/>
              </w:rPr>
            </w:r>
            <w:r w:rsidR="00E31FA6">
              <w:rPr>
                <w:noProof/>
                <w:webHidden/>
              </w:rPr>
              <w:fldChar w:fldCharType="separate"/>
            </w:r>
            <w:r w:rsidR="00E31FA6">
              <w:rPr>
                <w:noProof/>
                <w:webHidden/>
              </w:rPr>
              <w:t>2</w:t>
            </w:r>
            <w:r w:rsidR="00E31FA6">
              <w:rPr>
                <w:noProof/>
                <w:webHidden/>
              </w:rPr>
              <w:fldChar w:fldCharType="end"/>
            </w:r>
          </w:hyperlink>
        </w:p>
        <w:p w14:paraId="27E02A7C" w14:textId="39239523" w:rsidR="00E31FA6" w:rsidRDefault="00330FC1">
          <w:pPr>
            <w:pStyle w:val="INNH1"/>
            <w:rPr>
              <w:rFonts w:asciiTheme="minorHAnsi" w:eastAsiaTheme="minorEastAsia" w:hAnsiTheme="minorHAnsi" w:cstheme="minorBidi"/>
              <w:b w:val="0"/>
              <w:lang w:eastAsia="nb-NO"/>
            </w:rPr>
          </w:pPr>
          <w:hyperlink w:anchor="_Toc126839911" w:history="1">
            <w:r w:rsidR="00E31FA6" w:rsidRPr="007324C6">
              <w:rPr>
                <w:rStyle w:val="Hyperkobling"/>
              </w:rPr>
              <w:t>3</w:t>
            </w:r>
            <w:r w:rsidR="00E31FA6">
              <w:rPr>
                <w:rFonts w:asciiTheme="minorHAnsi" w:eastAsiaTheme="minorEastAsia" w:hAnsiTheme="minorHAnsi" w:cstheme="minorBidi"/>
                <w:b w:val="0"/>
                <w:lang w:eastAsia="nb-NO"/>
              </w:rPr>
              <w:tab/>
            </w:r>
            <w:r w:rsidR="00E31FA6" w:rsidRPr="007324C6">
              <w:rPr>
                <w:rStyle w:val="Hyperkobling"/>
              </w:rPr>
              <w:t>Roller og oppgaver</w:t>
            </w:r>
            <w:r w:rsidR="00E31FA6">
              <w:rPr>
                <w:webHidden/>
              </w:rPr>
              <w:tab/>
            </w:r>
            <w:r w:rsidR="00E31FA6">
              <w:rPr>
                <w:webHidden/>
              </w:rPr>
              <w:fldChar w:fldCharType="begin"/>
            </w:r>
            <w:r w:rsidR="00E31FA6">
              <w:rPr>
                <w:webHidden/>
              </w:rPr>
              <w:instrText xml:space="preserve"> PAGEREF _Toc126839911 \h </w:instrText>
            </w:r>
            <w:r w:rsidR="00E31FA6">
              <w:rPr>
                <w:webHidden/>
              </w:rPr>
            </w:r>
            <w:r w:rsidR="00E31FA6">
              <w:rPr>
                <w:webHidden/>
              </w:rPr>
              <w:fldChar w:fldCharType="separate"/>
            </w:r>
            <w:r w:rsidR="00E31FA6">
              <w:rPr>
                <w:webHidden/>
              </w:rPr>
              <w:t>2</w:t>
            </w:r>
            <w:r w:rsidR="00E31FA6">
              <w:rPr>
                <w:webHidden/>
              </w:rPr>
              <w:fldChar w:fldCharType="end"/>
            </w:r>
          </w:hyperlink>
        </w:p>
        <w:p w14:paraId="5DCA9769" w14:textId="01F7B62D" w:rsidR="00E31FA6" w:rsidRDefault="00330FC1">
          <w:pPr>
            <w:pStyle w:val="INNH2"/>
            <w:tabs>
              <w:tab w:val="left" w:pos="880"/>
              <w:tab w:val="right" w:leader="dot" w:pos="9062"/>
            </w:tabs>
            <w:rPr>
              <w:rFonts w:asciiTheme="minorHAnsi" w:eastAsiaTheme="minorEastAsia" w:hAnsiTheme="minorHAnsi" w:cstheme="minorBidi"/>
              <w:noProof/>
              <w:lang w:eastAsia="nb-NO"/>
            </w:rPr>
          </w:pPr>
          <w:hyperlink w:anchor="_Toc126839912" w:history="1">
            <w:r w:rsidR="00E31FA6" w:rsidRPr="007324C6">
              <w:rPr>
                <w:rStyle w:val="Hyperkobling"/>
                <w:noProof/>
              </w:rPr>
              <w:t>3.1</w:t>
            </w:r>
            <w:r w:rsidR="00E31FA6">
              <w:rPr>
                <w:rFonts w:asciiTheme="minorHAnsi" w:eastAsiaTheme="minorEastAsia" w:hAnsiTheme="minorHAnsi" w:cstheme="minorBidi"/>
                <w:noProof/>
                <w:lang w:eastAsia="nb-NO"/>
              </w:rPr>
              <w:tab/>
            </w:r>
            <w:r w:rsidR="00E31FA6" w:rsidRPr="007324C6">
              <w:rPr>
                <w:rStyle w:val="Hyperkobling"/>
                <w:noProof/>
              </w:rPr>
              <w:t>Kommunens hovedoppgaver</w:t>
            </w:r>
            <w:r w:rsidR="00E31FA6">
              <w:rPr>
                <w:noProof/>
                <w:webHidden/>
              </w:rPr>
              <w:tab/>
            </w:r>
            <w:r w:rsidR="00E31FA6">
              <w:rPr>
                <w:noProof/>
                <w:webHidden/>
              </w:rPr>
              <w:fldChar w:fldCharType="begin"/>
            </w:r>
            <w:r w:rsidR="00E31FA6">
              <w:rPr>
                <w:noProof/>
                <w:webHidden/>
              </w:rPr>
              <w:instrText xml:space="preserve"> PAGEREF _Toc126839912 \h </w:instrText>
            </w:r>
            <w:r w:rsidR="00E31FA6">
              <w:rPr>
                <w:noProof/>
                <w:webHidden/>
              </w:rPr>
            </w:r>
            <w:r w:rsidR="00E31FA6">
              <w:rPr>
                <w:noProof/>
                <w:webHidden/>
              </w:rPr>
              <w:fldChar w:fldCharType="separate"/>
            </w:r>
            <w:r w:rsidR="00E31FA6">
              <w:rPr>
                <w:noProof/>
                <w:webHidden/>
              </w:rPr>
              <w:t>2</w:t>
            </w:r>
            <w:r w:rsidR="00E31FA6">
              <w:rPr>
                <w:noProof/>
                <w:webHidden/>
              </w:rPr>
              <w:fldChar w:fldCharType="end"/>
            </w:r>
          </w:hyperlink>
        </w:p>
        <w:p w14:paraId="401F721C" w14:textId="393D86B5" w:rsidR="00E31FA6" w:rsidRDefault="00330FC1">
          <w:pPr>
            <w:pStyle w:val="INNH2"/>
            <w:tabs>
              <w:tab w:val="left" w:pos="880"/>
              <w:tab w:val="right" w:leader="dot" w:pos="9062"/>
            </w:tabs>
            <w:rPr>
              <w:rFonts w:asciiTheme="minorHAnsi" w:eastAsiaTheme="minorEastAsia" w:hAnsiTheme="minorHAnsi" w:cstheme="minorBidi"/>
              <w:noProof/>
              <w:lang w:eastAsia="nb-NO"/>
            </w:rPr>
          </w:pPr>
          <w:hyperlink w:anchor="_Toc126839913" w:history="1">
            <w:r w:rsidR="00E31FA6" w:rsidRPr="007324C6">
              <w:rPr>
                <w:rStyle w:val="Hyperkobling"/>
                <w:noProof/>
              </w:rPr>
              <w:t>3.2</w:t>
            </w:r>
            <w:r w:rsidR="00E31FA6">
              <w:rPr>
                <w:rFonts w:asciiTheme="minorHAnsi" w:eastAsiaTheme="minorEastAsia" w:hAnsiTheme="minorHAnsi" w:cstheme="minorBidi"/>
                <w:noProof/>
                <w:lang w:eastAsia="nb-NO"/>
              </w:rPr>
              <w:tab/>
            </w:r>
            <w:r w:rsidR="00E31FA6" w:rsidRPr="007324C6">
              <w:rPr>
                <w:rStyle w:val="Hyperkobling"/>
                <w:noProof/>
              </w:rPr>
              <w:t>Roller og oppgaver i kriseledelsen</w:t>
            </w:r>
            <w:r w:rsidR="00E31FA6">
              <w:rPr>
                <w:noProof/>
                <w:webHidden/>
              </w:rPr>
              <w:tab/>
            </w:r>
            <w:r w:rsidR="00E31FA6">
              <w:rPr>
                <w:noProof/>
                <w:webHidden/>
              </w:rPr>
              <w:fldChar w:fldCharType="begin"/>
            </w:r>
            <w:r w:rsidR="00E31FA6">
              <w:rPr>
                <w:noProof/>
                <w:webHidden/>
              </w:rPr>
              <w:instrText xml:space="preserve"> PAGEREF _Toc126839913 \h </w:instrText>
            </w:r>
            <w:r w:rsidR="00E31FA6">
              <w:rPr>
                <w:noProof/>
                <w:webHidden/>
              </w:rPr>
            </w:r>
            <w:r w:rsidR="00E31FA6">
              <w:rPr>
                <w:noProof/>
                <w:webHidden/>
              </w:rPr>
              <w:fldChar w:fldCharType="separate"/>
            </w:r>
            <w:r w:rsidR="00E31FA6">
              <w:rPr>
                <w:noProof/>
                <w:webHidden/>
              </w:rPr>
              <w:t>3</w:t>
            </w:r>
            <w:r w:rsidR="00E31FA6">
              <w:rPr>
                <w:noProof/>
                <w:webHidden/>
              </w:rPr>
              <w:fldChar w:fldCharType="end"/>
            </w:r>
          </w:hyperlink>
        </w:p>
        <w:p w14:paraId="11696348" w14:textId="08F62169" w:rsidR="00E31FA6" w:rsidRDefault="00330FC1">
          <w:pPr>
            <w:pStyle w:val="INNH2"/>
            <w:tabs>
              <w:tab w:val="left" w:pos="880"/>
              <w:tab w:val="right" w:leader="dot" w:pos="9062"/>
            </w:tabs>
            <w:rPr>
              <w:rFonts w:asciiTheme="minorHAnsi" w:eastAsiaTheme="minorEastAsia" w:hAnsiTheme="minorHAnsi" w:cstheme="minorBidi"/>
              <w:noProof/>
              <w:lang w:eastAsia="nb-NO"/>
            </w:rPr>
          </w:pPr>
          <w:hyperlink w:anchor="_Toc126839914" w:history="1">
            <w:r w:rsidR="00E31FA6" w:rsidRPr="007324C6">
              <w:rPr>
                <w:rStyle w:val="Hyperkobling"/>
                <w:noProof/>
              </w:rPr>
              <w:t>3.3</w:t>
            </w:r>
            <w:r w:rsidR="00E31FA6">
              <w:rPr>
                <w:rFonts w:asciiTheme="minorHAnsi" w:eastAsiaTheme="minorEastAsia" w:hAnsiTheme="minorHAnsi" w:cstheme="minorBidi"/>
                <w:noProof/>
                <w:lang w:eastAsia="nb-NO"/>
              </w:rPr>
              <w:tab/>
            </w:r>
            <w:r w:rsidR="00E31FA6" w:rsidRPr="007324C6">
              <w:rPr>
                <w:rStyle w:val="Hyperkobling"/>
                <w:noProof/>
              </w:rPr>
              <w:t>Politiets rolle</w:t>
            </w:r>
            <w:r w:rsidR="00E31FA6">
              <w:rPr>
                <w:noProof/>
                <w:webHidden/>
              </w:rPr>
              <w:tab/>
            </w:r>
            <w:r w:rsidR="00E31FA6">
              <w:rPr>
                <w:noProof/>
                <w:webHidden/>
              </w:rPr>
              <w:fldChar w:fldCharType="begin"/>
            </w:r>
            <w:r w:rsidR="00E31FA6">
              <w:rPr>
                <w:noProof/>
                <w:webHidden/>
              </w:rPr>
              <w:instrText xml:space="preserve"> PAGEREF _Toc126839914 \h </w:instrText>
            </w:r>
            <w:r w:rsidR="00E31FA6">
              <w:rPr>
                <w:noProof/>
                <w:webHidden/>
              </w:rPr>
            </w:r>
            <w:r w:rsidR="00E31FA6">
              <w:rPr>
                <w:noProof/>
                <w:webHidden/>
              </w:rPr>
              <w:fldChar w:fldCharType="separate"/>
            </w:r>
            <w:r w:rsidR="00E31FA6">
              <w:rPr>
                <w:noProof/>
                <w:webHidden/>
              </w:rPr>
              <w:t>3</w:t>
            </w:r>
            <w:r w:rsidR="00E31FA6">
              <w:rPr>
                <w:noProof/>
                <w:webHidden/>
              </w:rPr>
              <w:fldChar w:fldCharType="end"/>
            </w:r>
          </w:hyperlink>
        </w:p>
        <w:p w14:paraId="13128319" w14:textId="4923D464" w:rsidR="00E31FA6" w:rsidRDefault="00330FC1">
          <w:pPr>
            <w:pStyle w:val="INNH2"/>
            <w:tabs>
              <w:tab w:val="left" w:pos="880"/>
              <w:tab w:val="right" w:leader="dot" w:pos="9062"/>
            </w:tabs>
            <w:rPr>
              <w:rFonts w:asciiTheme="minorHAnsi" w:eastAsiaTheme="minorEastAsia" w:hAnsiTheme="minorHAnsi" w:cstheme="minorBidi"/>
              <w:noProof/>
              <w:lang w:eastAsia="nb-NO"/>
            </w:rPr>
          </w:pPr>
          <w:hyperlink w:anchor="_Toc126839915" w:history="1">
            <w:r w:rsidR="00E31FA6" w:rsidRPr="007324C6">
              <w:rPr>
                <w:rStyle w:val="Hyperkobling"/>
                <w:noProof/>
              </w:rPr>
              <w:t>3.4</w:t>
            </w:r>
            <w:r w:rsidR="00E31FA6">
              <w:rPr>
                <w:rFonts w:asciiTheme="minorHAnsi" w:eastAsiaTheme="minorEastAsia" w:hAnsiTheme="minorHAnsi" w:cstheme="minorBidi"/>
                <w:noProof/>
                <w:lang w:eastAsia="nb-NO"/>
              </w:rPr>
              <w:tab/>
            </w:r>
            <w:r w:rsidR="00E31FA6" w:rsidRPr="007324C6">
              <w:rPr>
                <w:rStyle w:val="Hyperkobling"/>
                <w:noProof/>
              </w:rPr>
              <w:t>Statsforvalterens rolle</w:t>
            </w:r>
            <w:r w:rsidR="00E31FA6">
              <w:rPr>
                <w:noProof/>
                <w:webHidden/>
              </w:rPr>
              <w:tab/>
            </w:r>
            <w:r w:rsidR="00E31FA6">
              <w:rPr>
                <w:noProof/>
                <w:webHidden/>
              </w:rPr>
              <w:fldChar w:fldCharType="begin"/>
            </w:r>
            <w:r w:rsidR="00E31FA6">
              <w:rPr>
                <w:noProof/>
                <w:webHidden/>
              </w:rPr>
              <w:instrText xml:space="preserve"> PAGEREF _Toc126839915 \h </w:instrText>
            </w:r>
            <w:r w:rsidR="00E31FA6">
              <w:rPr>
                <w:noProof/>
                <w:webHidden/>
              </w:rPr>
            </w:r>
            <w:r w:rsidR="00E31FA6">
              <w:rPr>
                <w:noProof/>
                <w:webHidden/>
              </w:rPr>
              <w:fldChar w:fldCharType="separate"/>
            </w:r>
            <w:r w:rsidR="00E31FA6">
              <w:rPr>
                <w:noProof/>
                <w:webHidden/>
              </w:rPr>
              <w:t>3</w:t>
            </w:r>
            <w:r w:rsidR="00E31FA6">
              <w:rPr>
                <w:noProof/>
                <w:webHidden/>
              </w:rPr>
              <w:fldChar w:fldCharType="end"/>
            </w:r>
          </w:hyperlink>
        </w:p>
        <w:p w14:paraId="483C0390" w14:textId="07C73B13" w:rsidR="00E31FA6" w:rsidRDefault="00330FC1">
          <w:pPr>
            <w:pStyle w:val="INNH1"/>
            <w:rPr>
              <w:rFonts w:asciiTheme="minorHAnsi" w:eastAsiaTheme="minorEastAsia" w:hAnsiTheme="minorHAnsi" w:cstheme="minorBidi"/>
              <w:b w:val="0"/>
              <w:lang w:eastAsia="nb-NO"/>
            </w:rPr>
          </w:pPr>
          <w:hyperlink w:anchor="_Toc126839916" w:history="1">
            <w:r w:rsidR="00E31FA6" w:rsidRPr="007324C6">
              <w:rPr>
                <w:rStyle w:val="Hyperkobling"/>
              </w:rPr>
              <w:t>4</w:t>
            </w:r>
            <w:r w:rsidR="00E31FA6">
              <w:rPr>
                <w:rFonts w:asciiTheme="minorHAnsi" w:eastAsiaTheme="minorEastAsia" w:hAnsiTheme="minorHAnsi" w:cstheme="minorBidi"/>
                <w:b w:val="0"/>
                <w:lang w:eastAsia="nb-NO"/>
              </w:rPr>
              <w:tab/>
            </w:r>
            <w:r w:rsidR="00E31FA6" w:rsidRPr="007324C6">
              <w:rPr>
                <w:rStyle w:val="Hyperkobling"/>
              </w:rPr>
              <w:t>Fullmakter</w:t>
            </w:r>
            <w:r w:rsidR="00E31FA6">
              <w:rPr>
                <w:webHidden/>
              </w:rPr>
              <w:tab/>
            </w:r>
            <w:r w:rsidR="00E31FA6">
              <w:rPr>
                <w:webHidden/>
              </w:rPr>
              <w:fldChar w:fldCharType="begin"/>
            </w:r>
            <w:r w:rsidR="00E31FA6">
              <w:rPr>
                <w:webHidden/>
              </w:rPr>
              <w:instrText xml:space="preserve"> PAGEREF _Toc126839916 \h </w:instrText>
            </w:r>
            <w:r w:rsidR="00E31FA6">
              <w:rPr>
                <w:webHidden/>
              </w:rPr>
            </w:r>
            <w:r w:rsidR="00E31FA6">
              <w:rPr>
                <w:webHidden/>
              </w:rPr>
              <w:fldChar w:fldCharType="separate"/>
            </w:r>
            <w:r w:rsidR="00E31FA6">
              <w:rPr>
                <w:webHidden/>
              </w:rPr>
              <w:t>3</w:t>
            </w:r>
            <w:r w:rsidR="00E31FA6">
              <w:rPr>
                <w:webHidden/>
              </w:rPr>
              <w:fldChar w:fldCharType="end"/>
            </w:r>
          </w:hyperlink>
        </w:p>
        <w:p w14:paraId="41618EF8" w14:textId="62512807" w:rsidR="00E31FA6" w:rsidRDefault="00330FC1">
          <w:pPr>
            <w:pStyle w:val="INNH1"/>
            <w:rPr>
              <w:rFonts w:asciiTheme="minorHAnsi" w:eastAsiaTheme="minorEastAsia" w:hAnsiTheme="minorHAnsi" w:cstheme="minorBidi"/>
              <w:b w:val="0"/>
              <w:lang w:eastAsia="nb-NO"/>
            </w:rPr>
          </w:pPr>
          <w:hyperlink w:anchor="_Toc126839917" w:history="1">
            <w:r w:rsidR="00E31FA6" w:rsidRPr="007324C6">
              <w:rPr>
                <w:rStyle w:val="Hyperkobling"/>
              </w:rPr>
              <w:t>5</w:t>
            </w:r>
            <w:r w:rsidR="00E31FA6">
              <w:rPr>
                <w:rFonts w:asciiTheme="minorHAnsi" w:eastAsiaTheme="minorEastAsia" w:hAnsiTheme="minorHAnsi" w:cstheme="minorBidi"/>
                <w:b w:val="0"/>
                <w:lang w:eastAsia="nb-NO"/>
              </w:rPr>
              <w:tab/>
            </w:r>
            <w:r w:rsidR="00E31FA6" w:rsidRPr="007324C6">
              <w:rPr>
                <w:rStyle w:val="Hyperkobling"/>
              </w:rPr>
              <w:t>Loggføring og rapportering</w:t>
            </w:r>
            <w:r w:rsidR="00E31FA6">
              <w:rPr>
                <w:webHidden/>
              </w:rPr>
              <w:tab/>
            </w:r>
            <w:r w:rsidR="00E31FA6">
              <w:rPr>
                <w:webHidden/>
              </w:rPr>
              <w:fldChar w:fldCharType="begin"/>
            </w:r>
            <w:r w:rsidR="00E31FA6">
              <w:rPr>
                <w:webHidden/>
              </w:rPr>
              <w:instrText xml:space="preserve"> PAGEREF _Toc126839917 \h </w:instrText>
            </w:r>
            <w:r w:rsidR="00E31FA6">
              <w:rPr>
                <w:webHidden/>
              </w:rPr>
            </w:r>
            <w:r w:rsidR="00E31FA6">
              <w:rPr>
                <w:webHidden/>
              </w:rPr>
              <w:fldChar w:fldCharType="separate"/>
            </w:r>
            <w:r w:rsidR="00E31FA6">
              <w:rPr>
                <w:webHidden/>
              </w:rPr>
              <w:t>3</w:t>
            </w:r>
            <w:r w:rsidR="00E31FA6">
              <w:rPr>
                <w:webHidden/>
              </w:rPr>
              <w:fldChar w:fldCharType="end"/>
            </w:r>
          </w:hyperlink>
        </w:p>
        <w:p w14:paraId="56B689E6" w14:textId="38C203F0" w:rsidR="00E31FA6" w:rsidRDefault="00330FC1">
          <w:pPr>
            <w:pStyle w:val="INNH1"/>
            <w:rPr>
              <w:rFonts w:asciiTheme="minorHAnsi" w:eastAsiaTheme="minorEastAsia" w:hAnsiTheme="minorHAnsi" w:cstheme="minorBidi"/>
              <w:b w:val="0"/>
              <w:lang w:eastAsia="nb-NO"/>
            </w:rPr>
          </w:pPr>
          <w:hyperlink w:anchor="_Toc126839918" w:history="1">
            <w:r w:rsidR="00E31FA6" w:rsidRPr="007324C6">
              <w:rPr>
                <w:rStyle w:val="Hyperkobling"/>
              </w:rPr>
              <w:t>6</w:t>
            </w:r>
            <w:r w:rsidR="00E31FA6">
              <w:rPr>
                <w:rFonts w:asciiTheme="minorHAnsi" w:eastAsiaTheme="minorEastAsia" w:hAnsiTheme="minorHAnsi" w:cstheme="minorBidi"/>
                <w:b w:val="0"/>
                <w:lang w:eastAsia="nb-NO"/>
              </w:rPr>
              <w:tab/>
            </w:r>
            <w:r w:rsidR="00E31FA6" w:rsidRPr="007324C6">
              <w:rPr>
                <w:rStyle w:val="Hyperkobling"/>
              </w:rPr>
              <w:t>Tilgang til planen</w:t>
            </w:r>
            <w:r w:rsidR="00E31FA6">
              <w:rPr>
                <w:webHidden/>
              </w:rPr>
              <w:tab/>
            </w:r>
            <w:r w:rsidR="00E31FA6">
              <w:rPr>
                <w:webHidden/>
              </w:rPr>
              <w:fldChar w:fldCharType="begin"/>
            </w:r>
            <w:r w:rsidR="00E31FA6">
              <w:rPr>
                <w:webHidden/>
              </w:rPr>
              <w:instrText xml:space="preserve"> PAGEREF _Toc126839918 \h </w:instrText>
            </w:r>
            <w:r w:rsidR="00E31FA6">
              <w:rPr>
                <w:webHidden/>
              </w:rPr>
            </w:r>
            <w:r w:rsidR="00E31FA6">
              <w:rPr>
                <w:webHidden/>
              </w:rPr>
              <w:fldChar w:fldCharType="separate"/>
            </w:r>
            <w:r w:rsidR="00E31FA6">
              <w:rPr>
                <w:webHidden/>
              </w:rPr>
              <w:t>4</w:t>
            </w:r>
            <w:r w:rsidR="00E31FA6">
              <w:rPr>
                <w:webHidden/>
              </w:rPr>
              <w:fldChar w:fldCharType="end"/>
            </w:r>
          </w:hyperlink>
        </w:p>
        <w:p w14:paraId="33D5132C" w14:textId="110D2EB5" w:rsidR="00E31FA6" w:rsidRDefault="00330FC1">
          <w:pPr>
            <w:pStyle w:val="INNH1"/>
            <w:rPr>
              <w:rFonts w:asciiTheme="minorHAnsi" w:eastAsiaTheme="minorEastAsia" w:hAnsiTheme="minorHAnsi" w:cstheme="minorBidi"/>
              <w:b w:val="0"/>
              <w:lang w:eastAsia="nb-NO"/>
            </w:rPr>
          </w:pPr>
          <w:hyperlink w:anchor="_Toc126839919" w:history="1">
            <w:r w:rsidR="00E31FA6" w:rsidRPr="007324C6">
              <w:rPr>
                <w:rStyle w:val="Hyperkobling"/>
              </w:rPr>
              <w:t>7</w:t>
            </w:r>
            <w:r w:rsidR="00E31FA6">
              <w:rPr>
                <w:rFonts w:asciiTheme="minorHAnsi" w:eastAsiaTheme="minorEastAsia" w:hAnsiTheme="minorHAnsi" w:cstheme="minorBidi"/>
                <w:b w:val="0"/>
                <w:lang w:eastAsia="nb-NO"/>
              </w:rPr>
              <w:tab/>
            </w:r>
            <w:r w:rsidR="00E31FA6" w:rsidRPr="007324C6">
              <w:rPr>
                <w:rStyle w:val="Hyperkobling"/>
              </w:rPr>
              <w:t>Gjennomgang, oppdatering og øvelse</w:t>
            </w:r>
            <w:r w:rsidR="00E31FA6">
              <w:rPr>
                <w:webHidden/>
              </w:rPr>
              <w:tab/>
            </w:r>
            <w:r w:rsidR="00E31FA6">
              <w:rPr>
                <w:webHidden/>
              </w:rPr>
              <w:fldChar w:fldCharType="begin"/>
            </w:r>
            <w:r w:rsidR="00E31FA6">
              <w:rPr>
                <w:webHidden/>
              </w:rPr>
              <w:instrText xml:space="preserve"> PAGEREF _Toc126839919 \h </w:instrText>
            </w:r>
            <w:r w:rsidR="00E31FA6">
              <w:rPr>
                <w:webHidden/>
              </w:rPr>
            </w:r>
            <w:r w:rsidR="00E31FA6">
              <w:rPr>
                <w:webHidden/>
              </w:rPr>
              <w:fldChar w:fldCharType="separate"/>
            </w:r>
            <w:r w:rsidR="00E31FA6">
              <w:rPr>
                <w:webHidden/>
              </w:rPr>
              <w:t>4</w:t>
            </w:r>
            <w:r w:rsidR="00E31FA6">
              <w:rPr>
                <w:webHidden/>
              </w:rPr>
              <w:fldChar w:fldCharType="end"/>
            </w:r>
          </w:hyperlink>
        </w:p>
        <w:p w14:paraId="104D57ED" w14:textId="4A25FC70" w:rsidR="00E31FA6" w:rsidRDefault="00330FC1">
          <w:pPr>
            <w:pStyle w:val="INNH1"/>
            <w:rPr>
              <w:rFonts w:asciiTheme="minorHAnsi" w:eastAsiaTheme="minorEastAsia" w:hAnsiTheme="minorHAnsi" w:cstheme="minorBidi"/>
              <w:b w:val="0"/>
              <w:lang w:eastAsia="nb-NO"/>
            </w:rPr>
          </w:pPr>
          <w:hyperlink w:anchor="_Toc126839920" w:history="1">
            <w:r w:rsidR="00E31FA6" w:rsidRPr="007324C6">
              <w:rPr>
                <w:rStyle w:val="Hyperkobling"/>
              </w:rPr>
              <w:t>8</w:t>
            </w:r>
            <w:r w:rsidR="00E31FA6">
              <w:rPr>
                <w:rFonts w:asciiTheme="minorHAnsi" w:eastAsiaTheme="minorEastAsia" w:hAnsiTheme="minorHAnsi" w:cstheme="minorBidi"/>
                <w:b w:val="0"/>
                <w:lang w:eastAsia="nb-NO"/>
              </w:rPr>
              <w:tab/>
            </w:r>
            <w:r w:rsidR="00E31FA6" w:rsidRPr="007324C6">
              <w:rPr>
                <w:rStyle w:val="Hyperkobling"/>
              </w:rPr>
              <w:t>Vedlegg til planen</w:t>
            </w:r>
            <w:r w:rsidR="00E31FA6">
              <w:rPr>
                <w:webHidden/>
              </w:rPr>
              <w:tab/>
            </w:r>
            <w:r w:rsidR="00E31FA6">
              <w:rPr>
                <w:webHidden/>
              </w:rPr>
              <w:fldChar w:fldCharType="begin"/>
            </w:r>
            <w:r w:rsidR="00E31FA6">
              <w:rPr>
                <w:webHidden/>
              </w:rPr>
              <w:instrText xml:space="preserve"> PAGEREF _Toc126839920 \h </w:instrText>
            </w:r>
            <w:r w:rsidR="00E31FA6">
              <w:rPr>
                <w:webHidden/>
              </w:rPr>
            </w:r>
            <w:r w:rsidR="00E31FA6">
              <w:rPr>
                <w:webHidden/>
              </w:rPr>
              <w:fldChar w:fldCharType="separate"/>
            </w:r>
            <w:r w:rsidR="00E31FA6">
              <w:rPr>
                <w:webHidden/>
              </w:rPr>
              <w:t>4</w:t>
            </w:r>
            <w:r w:rsidR="00E31FA6">
              <w:rPr>
                <w:webHidden/>
              </w:rPr>
              <w:fldChar w:fldCharType="end"/>
            </w:r>
          </w:hyperlink>
        </w:p>
        <w:p w14:paraId="63F5D09D" w14:textId="36C98421" w:rsidR="00301120" w:rsidRDefault="00301120">
          <w:r w:rsidRPr="00E95DBF">
            <w:rPr>
              <w:bCs/>
            </w:rPr>
            <w:fldChar w:fldCharType="end"/>
          </w:r>
        </w:p>
      </w:sdtContent>
    </w:sdt>
    <w:p w14:paraId="63F5D09E" w14:textId="77777777" w:rsidR="00882239" w:rsidRDefault="00882239" w:rsidP="00FC7FC1"/>
    <w:p w14:paraId="63F5D09F" w14:textId="77777777" w:rsidR="003638BD" w:rsidRPr="00FC7FC1" w:rsidRDefault="00C81CD2" w:rsidP="00293C0C">
      <w:pPr>
        <w:pStyle w:val="Overskrift1"/>
        <w:pageBreakBefore/>
        <w:spacing w:after="240"/>
      </w:pPr>
      <w:bookmarkStart w:id="0" w:name="_Toc126839906"/>
      <w:r>
        <w:lastRenderedPageBreak/>
        <w:t>Plan for kriseledelse</w:t>
      </w:r>
      <w:bookmarkEnd w:id="0"/>
    </w:p>
    <w:p w14:paraId="63F5D0A0" w14:textId="77777777" w:rsidR="00B75784" w:rsidRPr="00D863A9" w:rsidRDefault="00E046A3" w:rsidP="00B75784">
      <w:r>
        <w:t xml:space="preserve">Aure kommunes kriseledelse trer sammen når en uønsket hendelse har et omfang og en kompleksitet som innebærer behov for koordinering av tiltak. </w:t>
      </w:r>
      <w:r w:rsidR="00B75784">
        <w:t xml:space="preserve">Plan for kriseledelse i </w:t>
      </w:r>
      <w:r w:rsidR="00B75784" w:rsidRPr="00D863A9">
        <w:t>Aure kommune skal være et førende hjelpemiddel for at kommunen skal kunne reagere raskt og effektivt i kritiske situasjoner.</w:t>
      </w:r>
    </w:p>
    <w:p w14:paraId="63F5D0A1" w14:textId="77777777" w:rsidR="00B75784" w:rsidRPr="00301547" w:rsidRDefault="00B75784" w:rsidP="00B75784">
      <w:pPr>
        <w:rPr>
          <w:sz w:val="12"/>
        </w:rPr>
      </w:pPr>
    </w:p>
    <w:p w14:paraId="63F5D0A2" w14:textId="77777777" w:rsidR="00081979" w:rsidRDefault="00B75784" w:rsidP="00B75784">
      <w:r>
        <w:t>Planen består av dette dokumentet, samt vedlagte varslingslister,</w:t>
      </w:r>
      <w:r w:rsidR="00301547">
        <w:t xml:space="preserve"> tiltakskort, plan for psykososialt kriseteam, og </w:t>
      </w:r>
      <w:r>
        <w:t xml:space="preserve">retningslinjer for </w:t>
      </w:r>
      <w:r w:rsidR="00301547">
        <w:t>krisekommunikasjon og befolkningsvarsling. Tiltakskortene</w:t>
      </w:r>
      <w:r w:rsidR="00081979">
        <w:t xml:space="preserve"> for ulike uønskede hendelser</w:t>
      </w:r>
      <w:r w:rsidR="00301547">
        <w:t xml:space="preserve"> er</w:t>
      </w:r>
      <w:r w:rsidR="00081979">
        <w:t xml:space="preserve"> utarbeidet på bakgrunn av overordnet ROS-analyse. </w:t>
      </w:r>
    </w:p>
    <w:p w14:paraId="63F5D0A3" w14:textId="77777777" w:rsidR="00887A2E" w:rsidRDefault="00887A2E" w:rsidP="00D057CA"/>
    <w:p w14:paraId="63F5D0A4" w14:textId="77777777" w:rsidR="00456882" w:rsidRPr="00FC7FC1" w:rsidRDefault="00A24403" w:rsidP="00293C0C">
      <w:pPr>
        <w:pStyle w:val="Overskrift1"/>
        <w:spacing w:before="120" w:after="240"/>
      </w:pPr>
      <w:bookmarkStart w:id="1" w:name="_Toc126839907"/>
      <w:r>
        <w:t>Organisering og etablering av kriseledelsen</w:t>
      </w:r>
      <w:bookmarkEnd w:id="1"/>
    </w:p>
    <w:p w14:paraId="63F5D0A5" w14:textId="77777777" w:rsidR="00B75784" w:rsidRPr="000C2659" w:rsidRDefault="00B75784" w:rsidP="000C2659">
      <w:pPr>
        <w:pStyle w:val="Overskrift2"/>
      </w:pPr>
      <w:bookmarkStart w:id="2" w:name="_Toc126839908"/>
      <w:r w:rsidRPr="000C2659">
        <w:t>Organisering</w:t>
      </w:r>
      <w:bookmarkEnd w:id="2"/>
    </w:p>
    <w:p w14:paraId="63F5D0A6" w14:textId="77777777" w:rsidR="00F62A8A" w:rsidRPr="00F62A8A" w:rsidRDefault="00F62A8A" w:rsidP="00F62A8A">
      <w:pPr>
        <w:shd w:val="clear" w:color="auto" w:fill="F2F2F2" w:themeFill="background1" w:themeFillShade="F2"/>
        <w:rPr>
          <w:sz w:val="8"/>
        </w:rPr>
      </w:pPr>
    </w:p>
    <w:p w14:paraId="63F5D0A7" w14:textId="77777777" w:rsidR="00A46FB3" w:rsidRDefault="00F62A8A" w:rsidP="00F62A8A">
      <w:pPr>
        <w:shd w:val="clear" w:color="auto" w:fill="F2F2F2" w:themeFill="background1" w:themeFillShade="F2"/>
      </w:pPr>
      <w:r>
        <w:t>Kriseledelsen i Aure kommune består av:</w:t>
      </w:r>
    </w:p>
    <w:p w14:paraId="63F5D0A8" w14:textId="77777777" w:rsidR="00F62A8A" w:rsidRPr="00F62A8A" w:rsidRDefault="00F62A8A" w:rsidP="00F62A8A">
      <w:pPr>
        <w:shd w:val="clear" w:color="auto" w:fill="F2F2F2" w:themeFill="background1" w:themeFillShade="F2"/>
        <w:rPr>
          <w:sz w:val="8"/>
        </w:rPr>
      </w:pPr>
    </w:p>
    <w:p w14:paraId="63F5D0A9" w14:textId="77777777" w:rsidR="00F62A8A" w:rsidRDefault="00F62A8A" w:rsidP="00F62A8A">
      <w:pPr>
        <w:pStyle w:val="Listeavsnitt"/>
        <w:numPr>
          <w:ilvl w:val="0"/>
          <w:numId w:val="4"/>
        </w:numPr>
        <w:shd w:val="clear" w:color="auto" w:fill="F2F2F2" w:themeFill="background1" w:themeFillShade="F2"/>
      </w:pPr>
      <w:r>
        <w:t>Ordfører, leder</w:t>
      </w:r>
    </w:p>
    <w:p w14:paraId="63F5D0AA" w14:textId="77777777" w:rsidR="00F62A8A" w:rsidRDefault="00F62A8A" w:rsidP="00F62A8A">
      <w:pPr>
        <w:pStyle w:val="Listeavsnitt"/>
        <w:numPr>
          <w:ilvl w:val="0"/>
          <w:numId w:val="4"/>
        </w:numPr>
        <w:shd w:val="clear" w:color="auto" w:fill="F2F2F2" w:themeFill="background1" w:themeFillShade="F2"/>
      </w:pPr>
      <w:r>
        <w:t>Varaordfører</w:t>
      </w:r>
    </w:p>
    <w:p w14:paraId="63F5D0AB" w14:textId="0D441936" w:rsidR="00F62A8A" w:rsidRDefault="00B3009A" w:rsidP="00F62A8A">
      <w:pPr>
        <w:pStyle w:val="Listeavsnitt"/>
        <w:numPr>
          <w:ilvl w:val="0"/>
          <w:numId w:val="4"/>
        </w:numPr>
        <w:shd w:val="clear" w:color="auto" w:fill="F2F2F2" w:themeFill="background1" w:themeFillShade="F2"/>
      </w:pPr>
      <w:r>
        <w:t>Kommunedirektør</w:t>
      </w:r>
    </w:p>
    <w:p w14:paraId="63F5D0AC" w14:textId="1D58D96E" w:rsidR="00F62A8A" w:rsidRDefault="00F143F3" w:rsidP="00F62A8A">
      <w:pPr>
        <w:pStyle w:val="Listeavsnitt"/>
        <w:numPr>
          <w:ilvl w:val="0"/>
          <w:numId w:val="4"/>
        </w:numPr>
        <w:shd w:val="clear" w:color="auto" w:fill="F2F2F2" w:themeFill="background1" w:themeFillShade="F2"/>
      </w:pPr>
      <w:r>
        <w:t>Politistasjonssjef</w:t>
      </w:r>
    </w:p>
    <w:p w14:paraId="63F5D0AD" w14:textId="0468F30D" w:rsidR="00F62A8A" w:rsidRPr="00E922AB" w:rsidRDefault="004A0FEB" w:rsidP="00F62A8A">
      <w:pPr>
        <w:pStyle w:val="Listeavsnitt"/>
        <w:numPr>
          <w:ilvl w:val="0"/>
          <w:numId w:val="4"/>
        </w:numPr>
        <w:shd w:val="clear" w:color="auto" w:fill="F2F2F2" w:themeFill="background1" w:themeFillShade="F2"/>
      </w:pPr>
      <w:r w:rsidRPr="00E922AB">
        <w:t>Medarbeider fra</w:t>
      </w:r>
      <w:r w:rsidR="00F62A8A" w:rsidRPr="00E922AB">
        <w:t xml:space="preserve"> servicekontoret</w:t>
      </w:r>
    </w:p>
    <w:p w14:paraId="63F5D0AE" w14:textId="77777777" w:rsidR="00F62A8A" w:rsidRDefault="00F62A8A" w:rsidP="00F62A8A">
      <w:pPr>
        <w:pStyle w:val="Listeavsnitt"/>
        <w:numPr>
          <w:ilvl w:val="0"/>
          <w:numId w:val="4"/>
        </w:numPr>
        <w:shd w:val="clear" w:color="auto" w:fill="F2F2F2" w:themeFill="background1" w:themeFillShade="F2"/>
      </w:pPr>
      <w:r>
        <w:t>Beredskapskoordinator</w:t>
      </w:r>
    </w:p>
    <w:p w14:paraId="63F5D0AF" w14:textId="77777777" w:rsidR="00F62A8A" w:rsidRPr="00F62A8A" w:rsidRDefault="00F62A8A" w:rsidP="00F62A8A">
      <w:pPr>
        <w:shd w:val="clear" w:color="auto" w:fill="F2F2F2" w:themeFill="background1" w:themeFillShade="F2"/>
        <w:rPr>
          <w:sz w:val="8"/>
        </w:rPr>
      </w:pPr>
    </w:p>
    <w:p w14:paraId="63F5D0B0" w14:textId="77777777" w:rsidR="00F62A8A" w:rsidRPr="00301547" w:rsidRDefault="00F62A8A" w:rsidP="00A46FB3">
      <w:pPr>
        <w:rPr>
          <w:sz w:val="20"/>
        </w:rPr>
      </w:pPr>
    </w:p>
    <w:p w14:paraId="63F5D0B1" w14:textId="77777777" w:rsidR="00B75784" w:rsidRPr="00B75784" w:rsidRDefault="00B75784" w:rsidP="000C2659">
      <w:pPr>
        <w:pStyle w:val="Overskrift2"/>
      </w:pPr>
      <w:bookmarkStart w:id="3" w:name="_Toc126839909"/>
      <w:r>
        <w:t>Innkalling av kriseledelsen</w:t>
      </w:r>
      <w:bookmarkEnd w:id="3"/>
    </w:p>
    <w:p w14:paraId="63F5D0B2" w14:textId="413BD02C" w:rsidR="003F260A" w:rsidRPr="003F260A" w:rsidRDefault="003F260A" w:rsidP="003F260A">
      <w:r w:rsidRPr="003F260A">
        <w:t>Alle ansatte i kommunen skal være orientert om at de straks skal søke kontakt med nær</w:t>
      </w:r>
      <w:r w:rsidRPr="003F260A">
        <w:softHyphen/>
        <w:t>meste overordnet</w:t>
      </w:r>
      <w:r w:rsidR="009D5662">
        <w:t>,</w:t>
      </w:r>
      <w:r w:rsidRPr="003F260A">
        <w:t xml:space="preserve"> dersom de får kjennskap til store ulykker eller katastrofer.</w:t>
      </w:r>
    </w:p>
    <w:p w14:paraId="63F5D0B3" w14:textId="77777777" w:rsidR="003F260A" w:rsidRPr="00301547" w:rsidRDefault="003F260A" w:rsidP="003F260A">
      <w:pPr>
        <w:rPr>
          <w:sz w:val="12"/>
        </w:rPr>
      </w:pPr>
    </w:p>
    <w:p w14:paraId="63F5D0B4" w14:textId="6CFE0837" w:rsidR="003F260A" w:rsidRDefault="00E046A3" w:rsidP="003F260A">
      <w:r>
        <w:t xml:space="preserve">Dersom et av medlemmene i kriseledelsen blir gjort oppmerksom på en uønsket hendelse, eller noe som kan </w:t>
      </w:r>
      <w:r w:rsidRPr="00E046A3">
        <w:rPr>
          <w:i/>
        </w:rPr>
        <w:t>bli</w:t>
      </w:r>
      <w:r>
        <w:t xml:space="preserve"> en uønsket hendelse, og det vurderes at hendelsen vil kreve handling fra kommunen, </w:t>
      </w:r>
      <w:r w:rsidR="003F260A">
        <w:t>skal</w:t>
      </w:r>
      <w:r>
        <w:t xml:space="preserve"> kriseledelsen</w:t>
      </w:r>
      <w:r w:rsidR="003F260A">
        <w:t xml:space="preserve"> innkalles</w:t>
      </w:r>
      <w:r>
        <w:t xml:space="preserve">. </w:t>
      </w:r>
      <w:r w:rsidR="003F260A">
        <w:t>Det skal være lav terskel for å kalle sammen kriseledelsen.</w:t>
      </w:r>
    </w:p>
    <w:p w14:paraId="63F5D0B5" w14:textId="77777777" w:rsidR="003F260A" w:rsidRPr="00301547" w:rsidRDefault="003F260A" w:rsidP="00A46FB3">
      <w:pPr>
        <w:rPr>
          <w:sz w:val="12"/>
        </w:rPr>
      </w:pPr>
    </w:p>
    <w:p w14:paraId="63F5D0B6" w14:textId="77777777" w:rsidR="00B75784" w:rsidRDefault="003F260A" w:rsidP="00A46FB3">
      <w:r>
        <w:t>Innkallingen kan skje på flere måter. Se vedlagt varslingsliste.</w:t>
      </w:r>
    </w:p>
    <w:p w14:paraId="63F5D0B7" w14:textId="77777777" w:rsidR="003F260A" w:rsidRPr="00301547" w:rsidRDefault="003F260A" w:rsidP="00A46FB3">
      <w:pPr>
        <w:rPr>
          <w:sz w:val="12"/>
        </w:rPr>
      </w:pPr>
    </w:p>
    <w:p w14:paraId="63F5D0B8" w14:textId="4DAD7A63" w:rsidR="003F260A" w:rsidRDefault="003F260A" w:rsidP="003F260A">
      <w:r>
        <w:t xml:space="preserve">Alt etter omfanget av hendelsen avgjør kriseledelsen videre håndtering, evt. om også andre skal kalles inn som rådgivere. Dersom lokal redningssentral (LRS) er etablert, skal bruk av eksterne ressurser koordineres av LRS, helt til redningsaksjonen er avsluttet og videre ansvar </w:t>
      </w:r>
      <w:r w:rsidR="009D5662">
        <w:t xml:space="preserve">er </w:t>
      </w:r>
      <w:r>
        <w:t xml:space="preserve">overtatt av kommunen. </w:t>
      </w:r>
    </w:p>
    <w:p w14:paraId="63F5D0B9" w14:textId="77777777" w:rsidR="003F260A" w:rsidRPr="00301547" w:rsidRDefault="003F260A" w:rsidP="00A46FB3">
      <w:pPr>
        <w:rPr>
          <w:sz w:val="20"/>
        </w:rPr>
      </w:pPr>
    </w:p>
    <w:p w14:paraId="63F5D0BA" w14:textId="77777777" w:rsidR="00B75784" w:rsidRDefault="00B75784" w:rsidP="000C2659">
      <w:pPr>
        <w:pStyle w:val="Overskrift2"/>
      </w:pPr>
      <w:bookmarkStart w:id="4" w:name="_Toc126839910"/>
      <w:r>
        <w:t>Lokalisering</w:t>
      </w:r>
      <w:bookmarkEnd w:id="4"/>
    </w:p>
    <w:p w14:paraId="63F5D0BB" w14:textId="77777777" w:rsidR="003F260A" w:rsidRDefault="003F260A" w:rsidP="00641137">
      <w:pPr>
        <w:rPr>
          <w:rFonts w:eastAsia="Times New Roman"/>
          <w:lang w:eastAsia="nb-NO"/>
        </w:rPr>
      </w:pPr>
      <w:r w:rsidRPr="003F260A">
        <w:rPr>
          <w:rFonts w:eastAsia="Times New Roman"/>
          <w:lang w:eastAsia="nb-NO"/>
        </w:rPr>
        <w:t>Kriseledelsen etablerer seg i møterommene i første etasje i Aure rådhus</w:t>
      </w:r>
      <w:r w:rsidR="00641137">
        <w:rPr>
          <w:rFonts w:eastAsia="Times New Roman"/>
          <w:lang w:eastAsia="nb-NO"/>
        </w:rPr>
        <w:t xml:space="preserve">. </w:t>
      </w:r>
    </w:p>
    <w:p w14:paraId="63F5D0BC" w14:textId="77777777" w:rsidR="00641137" w:rsidRPr="00301547" w:rsidRDefault="00641137" w:rsidP="00641137">
      <w:pPr>
        <w:rPr>
          <w:rFonts w:eastAsia="Times New Roman"/>
          <w:sz w:val="12"/>
          <w:lang w:eastAsia="nb-NO"/>
        </w:rPr>
      </w:pPr>
    </w:p>
    <w:p w14:paraId="63F5D0BD" w14:textId="4677BCE2" w:rsidR="00641137" w:rsidRPr="008E346F" w:rsidRDefault="008E346F" w:rsidP="00641137">
      <w:pPr>
        <w:rPr>
          <w:rFonts w:eastAsia="Times New Roman"/>
          <w:lang w:eastAsia="nb-NO"/>
        </w:rPr>
      </w:pPr>
      <w:r w:rsidRPr="008E346F">
        <w:rPr>
          <w:rFonts w:eastAsia="Times New Roman"/>
          <w:lang w:eastAsia="nb-NO"/>
        </w:rPr>
        <w:t>Dersom Aure rådhus av ulike grunner ikke kan benyttes, er a</w:t>
      </w:r>
      <w:r w:rsidR="00641137" w:rsidRPr="008E346F">
        <w:rPr>
          <w:rFonts w:eastAsia="Times New Roman"/>
          <w:lang w:eastAsia="nb-NO"/>
        </w:rPr>
        <w:t>lternativ lokalisering</w:t>
      </w:r>
      <w:r w:rsidRPr="008E346F">
        <w:rPr>
          <w:rFonts w:eastAsia="Times New Roman"/>
          <w:lang w:eastAsia="nb-NO"/>
        </w:rPr>
        <w:t xml:space="preserve"> sokkeletasjen i Aure</w:t>
      </w:r>
      <w:r w:rsidR="00D25A35" w:rsidRPr="008E346F">
        <w:rPr>
          <w:rFonts w:eastAsia="Times New Roman"/>
          <w:lang w:eastAsia="nb-NO"/>
        </w:rPr>
        <w:t xml:space="preserve"> helsesenter</w:t>
      </w:r>
      <w:r w:rsidRPr="008E346F">
        <w:rPr>
          <w:rFonts w:eastAsia="Times New Roman"/>
          <w:lang w:eastAsia="nb-NO"/>
        </w:rPr>
        <w:t>.</w:t>
      </w:r>
    </w:p>
    <w:p w14:paraId="63F5D0BE" w14:textId="77777777" w:rsidR="00C81CD2" w:rsidRPr="00301547" w:rsidRDefault="00C81CD2" w:rsidP="00A46FB3">
      <w:pPr>
        <w:rPr>
          <w:sz w:val="16"/>
        </w:rPr>
      </w:pPr>
    </w:p>
    <w:p w14:paraId="63F5D0BF" w14:textId="77777777" w:rsidR="00C81CD2" w:rsidRPr="00FC7FC1" w:rsidRDefault="00C81CD2" w:rsidP="00C81CD2">
      <w:pPr>
        <w:pStyle w:val="Overskrift1"/>
      </w:pPr>
      <w:bookmarkStart w:id="5" w:name="_Toc126839911"/>
      <w:r>
        <w:t>Roller og oppgaver</w:t>
      </w:r>
      <w:bookmarkEnd w:id="5"/>
      <w:r>
        <w:t xml:space="preserve"> </w:t>
      </w:r>
    </w:p>
    <w:p w14:paraId="63F5D0C0" w14:textId="77777777" w:rsidR="005A00BB" w:rsidRPr="005A00BB" w:rsidRDefault="00D62625" w:rsidP="000C2659">
      <w:pPr>
        <w:pStyle w:val="Overskrift2"/>
      </w:pPr>
      <w:bookmarkStart w:id="6" w:name="_Toc126839912"/>
      <w:r>
        <w:t>Kommunens hovedoppgaver</w:t>
      </w:r>
      <w:bookmarkEnd w:id="6"/>
    </w:p>
    <w:p w14:paraId="63F5D0C1" w14:textId="77777777" w:rsidR="00D62625" w:rsidRDefault="00D62625" w:rsidP="00D62625">
      <w:r>
        <w:t>Kommunens viktigste oppgaver ved en uønsket hendelse er:</w:t>
      </w:r>
    </w:p>
    <w:p w14:paraId="63F5D0C2" w14:textId="77777777" w:rsidR="00D62625" w:rsidRPr="00D62625" w:rsidRDefault="00D62625" w:rsidP="00D62625">
      <w:pPr>
        <w:rPr>
          <w:sz w:val="8"/>
        </w:rPr>
      </w:pPr>
    </w:p>
    <w:p w14:paraId="63F5D0C3" w14:textId="133D046E" w:rsidR="00D023C1" w:rsidRDefault="00D023C1" w:rsidP="00D023C1">
      <w:pPr>
        <w:pStyle w:val="Listeavsnitt"/>
        <w:numPr>
          <w:ilvl w:val="0"/>
          <w:numId w:val="4"/>
        </w:numPr>
      </w:pPr>
      <w:r>
        <w:t>Innhente opplysninger om situasjonen i kommunen, holde oversikt</w:t>
      </w:r>
      <w:r w:rsidR="009D5662">
        <w:t>.</w:t>
      </w:r>
    </w:p>
    <w:p w14:paraId="63F5D0C4" w14:textId="26DFA8FC" w:rsidR="00D62625" w:rsidRDefault="00D62625" w:rsidP="00D62625">
      <w:pPr>
        <w:pStyle w:val="Listeavsnitt"/>
        <w:numPr>
          <w:ilvl w:val="0"/>
          <w:numId w:val="4"/>
        </w:numPr>
      </w:pPr>
      <w:r>
        <w:t>Sikre liv og helse</w:t>
      </w:r>
      <w:r w:rsidR="00D023C1">
        <w:t>, og gi omsorg til personer som er blitt utsatt for påkjenninger</w:t>
      </w:r>
      <w:r w:rsidR="009D5662">
        <w:t>.</w:t>
      </w:r>
    </w:p>
    <w:p w14:paraId="63F5D0C5" w14:textId="6D6287C9" w:rsidR="00D62625" w:rsidRDefault="00D62625" w:rsidP="00D62625">
      <w:pPr>
        <w:pStyle w:val="Listeavsnitt"/>
        <w:numPr>
          <w:ilvl w:val="0"/>
          <w:numId w:val="4"/>
        </w:numPr>
      </w:pPr>
      <w:r>
        <w:t>Sikre samfunnskritisk infrastruktur og materielle verdier</w:t>
      </w:r>
      <w:r w:rsidR="009D5662">
        <w:t>.</w:t>
      </w:r>
    </w:p>
    <w:p w14:paraId="63F5D0C6" w14:textId="722D498C" w:rsidR="00D62625" w:rsidRDefault="00D62625" w:rsidP="00D62625">
      <w:pPr>
        <w:pStyle w:val="Listeavsnitt"/>
        <w:numPr>
          <w:ilvl w:val="0"/>
          <w:numId w:val="4"/>
        </w:numPr>
      </w:pPr>
      <w:r>
        <w:t>Prioritere bruk</w:t>
      </w:r>
      <w:r w:rsidR="009D5662">
        <w:t>en av</w:t>
      </w:r>
      <w:r>
        <w:t>, og støtte politiet med kommunale ressurser</w:t>
      </w:r>
      <w:r w:rsidR="009D5662">
        <w:t>.</w:t>
      </w:r>
    </w:p>
    <w:p w14:paraId="63F5D0C7" w14:textId="4E6B750C" w:rsidR="00D62625" w:rsidRDefault="00D62625" w:rsidP="00D62625">
      <w:pPr>
        <w:pStyle w:val="Listeavsnitt"/>
        <w:numPr>
          <w:ilvl w:val="0"/>
          <w:numId w:val="4"/>
        </w:numPr>
      </w:pPr>
      <w:r>
        <w:t>Forestå koordinering med politi og brann- og redningstjenesten</w:t>
      </w:r>
      <w:r w:rsidR="009D5662">
        <w:t>.</w:t>
      </w:r>
    </w:p>
    <w:p w14:paraId="63F5D0C8" w14:textId="0B762A80" w:rsidR="00D62625" w:rsidRDefault="00D62625" w:rsidP="00D62625">
      <w:pPr>
        <w:pStyle w:val="Listeavsnitt"/>
        <w:numPr>
          <w:ilvl w:val="0"/>
          <w:numId w:val="4"/>
        </w:numPr>
      </w:pPr>
      <w:r>
        <w:lastRenderedPageBreak/>
        <w:t>Forestå befolkningsvarsel</w:t>
      </w:r>
      <w:r w:rsidR="00D023C1">
        <w:t xml:space="preserve"> / </w:t>
      </w:r>
      <w:r>
        <w:t>varsel av pårørende i samråd med politi og sivilforsvar</w:t>
      </w:r>
      <w:r w:rsidR="00745082">
        <w:t xml:space="preserve">. </w:t>
      </w:r>
      <w:r w:rsidR="00745082">
        <w:sym w:font="Wingdings" w:char="F0E0"/>
      </w:r>
      <w:r w:rsidR="00745082">
        <w:t xml:space="preserve"> S</w:t>
      </w:r>
      <w:r w:rsidR="00D023C1">
        <w:t xml:space="preserve">e vedlagt </w:t>
      </w:r>
      <w:r w:rsidR="00D023C1" w:rsidRPr="00745082">
        <w:rPr>
          <w:i/>
        </w:rPr>
        <w:t>retningslinjer for befolkningsvarsling</w:t>
      </w:r>
      <w:r w:rsidR="009D5662">
        <w:rPr>
          <w:i/>
        </w:rPr>
        <w:t>.</w:t>
      </w:r>
    </w:p>
    <w:p w14:paraId="63F5D0C9" w14:textId="4F491B82" w:rsidR="000C2659" w:rsidRDefault="000C2659" w:rsidP="000C2659">
      <w:pPr>
        <w:pStyle w:val="Listeavsnitt"/>
        <w:numPr>
          <w:ilvl w:val="0"/>
          <w:numId w:val="4"/>
        </w:numPr>
      </w:pPr>
      <w:r>
        <w:t>Informere om situasjonen i kommunen og gi forholdsregler</w:t>
      </w:r>
      <w:r w:rsidR="009D5662">
        <w:t>.</w:t>
      </w:r>
    </w:p>
    <w:p w14:paraId="63F5D0CA" w14:textId="42B12E1B" w:rsidR="00D62625" w:rsidRDefault="00D62625" w:rsidP="00D62625">
      <w:pPr>
        <w:pStyle w:val="Listeavsnitt"/>
        <w:numPr>
          <w:ilvl w:val="0"/>
          <w:numId w:val="4"/>
        </w:numPr>
      </w:pPr>
      <w:r>
        <w:t>Etablere evakuerings- og pårøre</w:t>
      </w:r>
      <w:r w:rsidR="00D023C1">
        <w:t>ndesenter i samråd med politi, sørge for innkvartering og forpleining av evakuerte, skadde eller redningsmannskap</w:t>
      </w:r>
      <w:r w:rsidR="009D5662">
        <w:t>.</w:t>
      </w:r>
    </w:p>
    <w:p w14:paraId="63F5D0CB" w14:textId="2242A085" w:rsidR="00D62625" w:rsidRDefault="00D62625" w:rsidP="00D62625">
      <w:pPr>
        <w:pStyle w:val="Listeavsnitt"/>
        <w:numPr>
          <w:ilvl w:val="0"/>
          <w:numId w:val="4"/>
        </w:numPr>
      </w:pPr>
      <w:r>
        <w:t>Koordin</w:t>
      </w:r>
      <w:r w:rsidR="00B3009A">
        <w:t>ere og samordne med Statsforvaltaren</w:t>
      </w:r>
      <w:r>
        <w:t xml:space="preserve"> og andre relevante offentlige etater</w:t>
      </w:r>
      <w:r w:rsidR="009D5662">
        <w:t>.</w:t>
      </w:r>
    </w:p>
    <w:p w14:paraId="63F5D0CC" w14:textId="7114D891" w:rsidR="00D62625" w:rsidRDefault="00D62625" w:rsidP="00D62625">
      <w:pPr>
        <w:pStyle w:val="Listeavsnitt"/>
        <w:numPr>
          <w:ilvl w:val="0"/>
          <w:numId w:val="4"/>
        </w:numPr>
      </w:pPr>
      <w:r>
        <w:t>Koordinere og samordne med frivillige organisasjoner</w:t>
      </w:r>
      <w:r w:rsidR="009D5662">
        <w:t>.</w:t>
      </w:r>
    </w:p>
    <w:p w14:paraId="63F5D0CD" w14:textId="47C5331A" w:rsidR="00D023C1" w:rsidRPr="00D863A9" w:rsidRDefault="00D023C1" w:rsidP="00D023C1">
      <w:pPr>
        <w:numPr>
          <w:ilvl w:val="0"/>
          <w:numId w:val="4"/>
        </w:numPr>
      </w:pPr>
      <w:r w:rsidRPr="00D863A9">
        <w:t>Opprettholde nødvendig daglig drift under krisesituasjonen</w:t>
      </w:r>
      <w:r w:rsidR="009D5662">
        <w:t>.</w:t>
      </w:r>
    </w:p>
    <w:p w14:paraId="63F5D0CE" w14:textId="77777777" w:rsidR="00D62625" w:rsidRPr="00301547" w:rsidRDefault="00D62625" w:rsidP="00A46FB3">
      <w:pPr>
        <w:rPr>
          <w:sz w:val="20"/>
        </w:rPr>
      </w:pPr>
    </w:p>
    <w:p w14:paraId="63F5D0CF" w14:textId="77777777" w:rsidR="00D62625" w:rsidRDefault="00D62625" w:rsidP="000C2659">
      <w:pPr>
        <w:pStyle w:val="Overskrift2"/>
      </w:pPr>
      <w:bookmarkStart w:id="7" w:name="_Toc126839913"/>
      <w:r>
        <w:t>Roller og oppgaver i kriseledelsen</w:t>
      </w:r>
      <w:bookmarkEnd w:id="7"/>
    </w:p>
    <w:tbl>
      <w:tblPr>
        <w:tblStyle w:val="Tabellrutenett"/>
        <w:tblW w:w="5000" w:type="pct"/>
        <w:tblLook w:val="04A0" w:firstRow="1" w:lastRow="0" w:firstColumn="1" w:lastColumn="0" w:noHBand="0" w:noVBand="1"/>
      </w:tblPr>
      <w:tblGrid>
        <w:gridCol w:w="1842"/>
        <w:gridCol w:w="7230"/>
      </w:tblGrid>
      <w:tr w:rsidR="000C2659" w:rsidRPr="00745082" w14:paraId="63F5D0D2" w14:textId="77777777" w:rsidTr="00745082">
        <w:tc>
          <w:tcPr>
            <w:tcW w:w="938" w:type="pct"/>
            <w:tcBorders>
              <w:top w:val="nil"/>
              <w:left w:val="nil"/>
              <w:bottom w:val="single" w:sz="4" w:space="0" w:color="auto"/>
              <w:right w:val="single" w:sz="4" w:space="0" w:color="auto"/>
            </w:tcBorders>
            <w:shd w:val="clear" w:color="auto" w:fill="F2F2F2" w:themeFill="background1" w:themeFillShade="F2"/>
          </w:tcPr>
          <w:p w14:paraId="63F5D0D0" w14:textId="77777777" w:rsidR="000C2659" w:rsidRPr="00745082" w:rsidRDefault="000C2659" w:rsidP="00A46FB3">
            <w:r w:rsidRPr="00745082">
              <w:t>Rolle</w:t>
            </w:r>
          </w:p>
        </w:tc>
        <w:tc>
          <w:tcPr>
            <w:tcW w:w="4063" w:type="pct"/>
            <w:tcBorders>
              <w:top w:val="nil"/>
              <w:left w:val="single" w:sz="4" w:space="0" w:color="auto"/>
              <w:bottom w:val="single" w:sz="4" w:space="0" w:color="auto"/>
              <w:right w:val="nil"/>
            </w:tcBorders>
            <w:shd w:val="clear" w:color="auto" w:fill="F2F2F2" w:themeFill="background1" w:themeFillShade="F2"/>
          </w:tcPr>
          <w:p w14:paraId="63F5D0D1" w14:textId="77777777" w:rsidR="000C2659" w:rsidRPr="00745082" w:rsidRDefault="000C2659" w:rsidP="00A46FB3">
            <w:r w:rsidRPr="00745082">
              <w:t>Ansvar / oppgaver</w:t>
            </w:r>
          </w:p>
        </w:tc>
      </w:tr>
      <w:tr w:rsidR="000C2659" w:rsidRPr="00745082" w14:paraId="63F5D0D5" w14:textId="77777777" w:rsidTr="002773D0">
        <w:tc>
          <w:tcPr>
            <w:tcW w:w="938" w:type="pct"/>
            <w:tcBorders>
              <w:top w:val="single" w:sz="4" w:space="0" w:color="auto"/>
              <w:left w:val="nil"/>
              <w:bottom w:val="dotted" w:sz="4" w:space="0" w:color="auto"/>
              <w:right w:val="single" w:sz="4" w:space="0" w:color="auto"/>
            </w:tcBorders>
            <w:shd w:val="clear" w:color="auto" w:fill="F2F2F2" w:themeFill="background1" w:themeFillShade="F2"/>
            <w:vAlign w:val="center"/>
          </w:tcPr>
          <w:p w14:paraId="63F5D0D3" w14:textId="77777777" w:rsidR="000C2659" w:rsidRPr="00745082" w:rsidRDefault="000C2659" w:rsidP="002773D0">
            <w:r w:rsidRPr="00745082">
              <w:t>Ordfører</w:t>
            </w:r>
          </w:p>
        </w:tc>
        <w:tc>
          <w:tcPr>
            <w:tcW w:w="4063" w:type="pct"/>
            <w:tcBorders>
              <w:top w:val="single" w:sz="4" w:space="0" w:color="auto"/>
              <w:left w:val="single" w:sz="4" w:space="0" w:color="auto"/>
              <w:bottom w:val="dotted" w:sz="4" w:space="0" w:color="auto"/>
              <w:right w:val="nil"/>
            </w:tcBorders>
          </w:tcPr>
          <w:p w14:paraId="63F5D0D4" w14:textId="0EEC45B9" w:rsidR="000C2659" w:rsidRPr="00745082" w:rsidRDefault="000C2659" w:rsidP="008E346F">
            <w:r w:rsidRPr="00745082">
              <w:t>Ordfører er leder av kriseledelsen og har det øverste ansvar for kommunens krisehåndtering. Ordfører er kommunens talsperson utad</w:t>
            </w:r>
            <w:r w:rsidR="00745082" w:rsidRPr="00745082">
              <w:t xml:space="preserve">. </w:t>
            </w:r>
            <w:r w:rsidR="00745082" w:rsidRPr="00745082">
              <w:sym w:font="Wingdings" w:char="F0E0"/>
            </w:r>
            <w:r w:rsidR="00745082" w:rsidRPr="00745082">
              <w:t xml:space="preserve"> Se </w:t>
            </w:r>
            <w:r w:rsidR="008E346F">
              <w:rPr>
                <w:i/>
              </w:rPr>
              <w:t>retningslinjer for krisekommunikasjon og befolkningsvarsling (vedlegg 1 til plan for kriseledelse</w:t>
            </w:r>
            <w:r w:rsidR="009D5662">
              <w:rPr>
                <w:i/>
              </w:rPr>
              <w:t>).</w:t>
            </w:r>
          </w:p>
        </w:tc>
      </w:tr>
      <w:tr w:rsidR="000C2659" w:rsidRPr="00745082" w14:paraId="63F5D0D8" w14:textId="77777777" w:rsidTr="002773D0">
        <w:tc>
          <w:tcPr>
            <w:tcW w:w="938" w:type="pct"/>
            <w:tcBorders>
              <w:top w:val="dotted" w:sz="4" w:space="0" w:color="auto"/>
              <w:left w:val="nil"/>
              <w:bottom w:val="dotted" w:sz="4" w:space="0" w:color="auto"/>
              <w:right w:val="single" w:sz="4" w:space="0" w:color="auto"/>
            </w:tcBorders>
            <w:shd w:val="clear" w:color="auto" w:fill="F2F2F2" w:themeFill="background1" w:themeFillShade="F2"/>
            <w:vAlign w:val="center"/>
          </w:tcPr>
          <w:p w14:paraId="63F5D0D6" w14:textId="77777777" w:rsidR="000C2659" w:rsidRPr="00745082" w:rsidRDefault="000C2659" w:rsidP="002773D0">
            <w:r w:rsidRPr="00745082">
              <w:t>Varaordfører</w:t>
            </w:r>
          </w:p>
        </w:tc>
        <w:tc>
          <w:tcPr>
            <w:tcW w:w="4063" w:type="pct"/>
            <w:tcBorders>
              <w:top w:val="dotted" w:sz="4" w:space="0" w:color="auto"/>
              <w:left w:val="single" w:sz="4" w:space="0" w:color="auto"/>
              <w:bottom w:val="dotted" w:sz="4" w:space="0" w:color="auto"/>
              <w:right w:val="nil"/>
            </w:tcBorders>
          </w:tcPr>
          <w:p w14:paraId="63F5D0D7" w14:textId="7346532B" w:rsidR="000C2659" w:rsidRPr="00745082" w:rsidRDefault="000C2659" w:rsidP="00A46FB3">
            <w:r w:rsidRPr="00745082">
              <w:t xml:space="preserve">Varaordfører </w:t>
            </w:r>
            <w:r w:rsidR="00745082" w:rsidRPr="00745082">
              <w:t>er stedfortreder for ordfører</w:t>
            </w:r>
            <w:r w:rsidR="009D5662">
              <w:t>.</w:t>
            </w:r>
          </w:p>
        </w:tc>
      </w:tr>
      <w:tr w:rsidR="000C2659" w:rsidRPr="00745082" w14:paraId="63F5D0DB" w14:textId="77777777" w:rsidTr="002773D0">
        <w:tc>
          <w:tcPr>
            <w:tcW w:w="938" w:type="pct"/>
            <w:tcBorders>
              <w:top w:val="dotted" w:sz="4" w:space="0" w:color="auto"/>
              <w:left w:val="nil"/>
              <w:bottom w:val="dotted" w:sz="4" w:space="0" w:color="auto"/>
              <w:right w:val="single" w:sz="4" w:space="0" w:color="auto"/>
            </w:tcBorders>
            <w:shd w:val="clear" w:color="auto" w:fill="F2F2F2" w:themeFill="background1" w:themeFillShade="F2"/>
            <w:vAlign w:val="center"/>
          </w:tcPr>
          <w:p w14:paraId="63F5D0D9" w14:textId="57D537CA" w:rsidR="000C2659" w:rsidRPr="00745082" w:rsidRDefault="00B3009A" w:rsidP="002773D0">
            <w:r>
              <w:t>Kommunedirektør</w:t>
            </w:r>
          </w:p>
        </w:tc>
        <w:tc>
          <w:tcPr>
            <w:tcW w:w="4063" w:type="pct"/>
            <w:tcBorders>
              <w:top w:val="dotted" w:sz="4" w:space="0" w:color="auto"/>
              <w:left w:val="single" w:sz="4" w:space="0" w:color="auto"/>
              <w:bottom w:val="dotted" w:sz="4" w:space="0" w:color="auto"/>
              <w:right w:val="nil"/>
            </w:tcBorders>
          </w:tcPr>
          <w:p w14:paraId="63F5D0DA" w14:textId="193B766B" w:rsidR="000C2659" w:rsidRPr="00745082" w:rsidRDefault="00B3009A" w:rsidP="00745082">
            <w:r>
              <w:t>Kommunedirektør</w:t>
            </w:r>
            <w:r w:rsidR="00745082" w:rsidRPr="00745082">
              <w:t xml:space="preserve"> har det øverste administrative ansvaret for kommuneorganisasjonen, </w:t>
            </w:r>
            <w:r w:rsidR="00745082">
              <w:t>også i</w:t>
            </w:r>
            <w:r>
              <w:t xml:space="preserve"> krisesituasjoner. Kommunedirektør</w:t>
            </w:r>
            <w:r w:rsidR="00745082" w:rsidRPr="00745082">
              <w:t xml:space="preserve"> har det operative ansvaret i kriseledelsen</w:t>
            </w:r>
            <w:r w:rsidR="009D5662">
              <w:t>.</w:t>
            </w:r>
          </w:p>
        </w:tc>
      </w:tr>
      <w:tr w:rsidR="000C2659" w:rsidRPr="00745082" w14:paraId="63F5D0DE" w14:textId="77777777" w:rsidTr="002773D0">
        <w:tc>
          <w:tcPr>
            <w:tcW w:w="938" w:type="pct"/>
            <w:tcBorders>
              <w:top w:val="dotted" w:sz="4" w:space="0" w:color="auto"/>
              <w:left w:val="nil"/>
              <w:bottom w:val="dotted" w:sz="4" w:space="0" w:color="auto"/>
              <w:right w:val="single" w:sz="4" w:space="0" w:color="auto"/>
            </w:tcBorders>
            <w:shd w:val="clear" w:color="auto" w:fill="F2F2F2" w:themeFill="background1" w:themeFillShade="F2"/>
            <w:vAlign w:val="center"/>
          </w:tcPr>
          <w:p w14:paraId="63F5D0DC" w14:textId="33EE693C" w:rsidR="000C2659" w:rsidRPr="00745082" w:rsidRDefault="009D5662" w:rsidP="002773D0">
            <w:r>
              <w:t>Politistasjonssjef</w:t>
            </w:r>
          </w:p>
        </w:tc>
        <w:tc>
          <w:tcPr>
            <w:tcW w:w="4063" w:type="pct"/>
            <w:tcBorders>
              <w:top w:val="dotted" w:sz="4" w:space="0" w:color="auto"/>
              <w:left w:val="single" w:sz="4" w:space="0" w:color="auto"/>
              <w:bottom w:val="dotted" w:sz="4" w:space="0" w:color="auto"/>
              <w:right w:val="nil"/>
            </w:tcBorders>
          </w:tcPr>
          <w:p w14:paraId="63F5D0DD" w14:textId="777E6A1A" w:rsidR="000C2659" w:rsidRPr="00745082" w:rsidRDefault="009D5662" w:rsidP="00184FA0">
            <w:r>
              <w:t>Politistasjonssjef</w:t>
            </w:r>
            <w:r w:rsidR="002773D0">
              <w:t xml:space="preserve"> (eller den som </w:t>
            </w:r>
            <w:r>
              <w:t>politistasjonssjef</w:t>
            </w:r>
            <w:r w:rsidR="002773D0">
              <w:t xml:space="preserve"> har utpekt) er kriseledelsens kontaktpunkt opp mot </w:t>
            </w:r>
            <w:r w:rsidR="00184FA0">
              <w:t>skadestedsledelsen</w:t>
            </w:r>
            <w:r w:rsidR="002773D0">
              <w:t>, og holder løpende kontakt med skadested / LRS</w:t>
            </w:r>
            <w:r>
              <w:t>.</w:t>
            </w:r>
          </w:p>
        </w:tc>
      </w:tr>
      <w:tr w:rsidR="00E922AB" w:rsidRPr="00E922AB" w14:paraId="63F5D0E1" w14:textId="77777777" w:rsidTr="009D5662">
        <w:trPr>
          <w:trHeight w:val="805"/>
        </w:trPr>
        <w:tc>
          <w:tcPr>
            <w:tcW w:w="938" w:type="pct"/>
            <w:tcBorders>
              <w:top w:val="dotted" w:sz="4" w:space="0" w:color="auto"/>
              <w:left w:val="nil"/>
              <w:bottom w:val="dotted" w:sz="4" w:space="0" w:color="auto"/>
              <w:right w:val="single" w:sz="4" w:space="0" w:color="auto"/>
            </w:tcBorders>
            <w:shd w:val="clear" w:color="auto" w:fill="F2F2F2" w:themeFill="background1" w:themeFillShade="F2"/>
            <w:vAlign w:val="center"/>
          </w:tcPr>
          <w:p w14:paraId="63F5D0DF" w14:textId="08143062" w:rsidR="000C2659" w:rsidRPr="00E922AB" w:rsidRDefault="004A0FEB" w:rsidP="002773D0">
            <w:r w:rsidRPr="00E922AB">
              <w:t>Medarbeider fra</w:t>
            </w:r>
            <w:r w:rsidR="000C2659" w:rsidRPr="00E922AB">
              <w:t xml:space="preserve"> servicekontoret</w:t>
            </w:r>
          </w:p>
        </w:tc>
        <w:tc>
          <w:tcPr>
            <w:tcW w:w="4063" w:type="pct"/>
            <w:tcBorders>
              <w:top w:val="dotted" w:sz="4" w:space="0" w:color="auto"/>
              <w:left w:val="single" w:sz="4" w:space="0" w:color="auto"/>
              <w:bottom w:val="dotted" w:sz="4" w:space="0" w:color="auto"/>
              <w:right w:val="nil"/>
            </w:tcBorders>
          </w:tcPr>
          <w:p w14:paraId="63F5D0E0" w14:textId="6BFFFC84" w:rsidR="000C2659" w:rsidRPr="00E922AB" w:rsidRDefault="004A0FEB" w:rsidP="008E346F">
            <w:r w:rsidRPr="00E922AB">
              <w:t>Medarbeider fra</w:t>
            </w:r>
            <w:r w:rsidR="00745082" w:rsidRPr="00E922AB">
              <w:t xml:space="preserve"> servicekontoret er informasjonsansvarlig, og skal sørge for informasjon internt og eksternt i samråd med ordfører og lokal redningssentral. </w:t>
            </w:r>
            <w:r w:rsidR="00745082" w:rsidRPr="00E922AB">
              <w:sym w:font="Wingdings" w:char="F0E0"/>
            </w:r>
            <w:r w:rsidR="00745082" w:rsidRPr="00E922AB">
              <w:t xml:space="preserve"> Se </w:t>
            </w:r>
            <w:r w:rsidR="008E346F" w:rsidRPr="00E922AB">
              <w:rPr>
                <w:i/>
              </w:rPr>
              <w:t>retningslinjer for krisekommunikasjon og befolkningsvarsling</w:t>
            </w:r>
          </w:p>
        </w:tc>
      </w:tr>
      <w:tr w:rsidR="000C2659" w:rsidRPr="00745082" w14:paraId="63F5D0E4" w14:textId="77777777" w:rsidTr="002773D0">
        <w:tc>
          <w:tcPr>
            <w:tcW w:w="938" w:type="pct"/>
            <w:tcBorders>
              <w:top w:val="dotted" w:sz="4" w:space="0" w:color="auto"/>
              <w:left w:val="nil"/>
              <w:bottom w:val="nil"/>
              <w:right w:val="single" w:sz="4" w:space="0" w:color="auto"/>
            </w:tcBorders>
            <w:shd w:val="clear" w:color="auto" w:fill="F2F2F2" w:themeFill="background1" w:themeFillShade="F2"/>
            <w:vAlign w:val="center"/>
          </w:tcPr>
          <w:p w14:paraId="63F5D0E2" w14:textId="77777777" w:rsidR="000C2659" w:rsidRPr="00745082" w:rsidRDefault="000C2659" w:rsidP="002773D0">
            <w:r w:rsidRPr="00745082">
              <w:t>Beredskaps</w:t>
            </w:r>
            <w:r w:rsidR="00745082" w:rsidRPr="00745082">
              <w:t>-</w:t>
            </w:r>
            <w:r w:rsidRPr="00745082">
              <w:t>koordinator</w:t>
            </w:r>
          </w:p>
        </w:tc>
        <w:tc>
          <w:tcPr>
            <w:tcW w:w="4063" w:type="pct"/>
            <w:tcBorders>
              <w:top w:val="dotted" w:sz="4" w:space="0" w:color="auto"/>
              <w:left w:val="single" w:sz="4" w:space="0" w:color="auto"/>
              <w:bottom w:val="nil"/>
              <w:right w:val="nil"/>
            </w:tcBorders>
          </w:tcPr>
          <w:p w14:paraId="63F5D0E3" w14:textId="117A9AF2" w:rsidR="000C2659" w:rsidRPr="00745082" w:rsidRDefault="002773D0" w:rsidP="002773D0">
            <w:r>
              <w:t xml:space="preserve">Beredskapskoordinator loggfører alle hendelser og er kontaktperson opp mot </w:t>
            </w:r>
            <w:r w:rsidR="009D5662">
              <w:t>Statsforvalteren</w:t>
            </w:r>
            <w:r>
              <w:t>, i tillegg til andre praktiske oppgaver i krisehåndteringen</w:t>
            </w:r>
            <w:r w:rsidR="009D5662">
              <w:t>.</w:t>
            </w:r>
          </w:p>
        </w:tc>
      </w:tr>
    </w:tbl>
    <w:p w14:paraId="63F5D0E5" w14:textId="77777777" w:rsidR="005A00BB" w:rsidRPr="00301547" w:rsidRDefault="005A00BB" w:rsidP="00A46FB3">
      <w:pPr>
        <w:rPr>
          <w:sz w:val="20"/>
        </w:rPr>
      </w:pPr>
    </w:p>
    <w:p w14:paraId="63F5D0E6" w14:textId="77777777" w:rsidR="005A00BB" w:rsidRDefault="00D62625" w:rsidP="000C2659">
      <w:pPr>
        <w:pStyle w:val="Overskrift2"/>
      </w:pPr>
      <w:bookmarkStart w:id="8" w:name="_Toc126839914"/>
      <w:r>
        <w:t>Politiets rolle</w:t>
      </w:r>
      <w:bookmarkEnd w:id="8"/>
    </w:p>
    <w:p w14:paraId="63F5D0E7" w14:textId="77777777" w:rsidR="005A00BB" w:rsidRDefault="00184FA0" w:rsidP="00A46FB3">
      <w:r w:rsidRPr="00184FA0">
        <w:t xml:space="preserve">Politiet / redningstjenesten leder aksjonen når det er fare for </w:t>
      </w:r>
      <w:r w:rsidRPr="00184FA0">
        <w:rPr>
          <w:i/>
        </w:rPr>
        <w:t>skade på eller tap av liv</w:t>
      </w:r>
      <w:r>
        <w:rPr>
          <w:i/>
        </w:rPr>
        <w:t xml:space="preserve">, </w:t>
      </w:r>
      <w:r w:rsidRPr="00184FA0">
        <w:t>men også ved fare for</w:t>
      </w:r>
      <w:r>
        <w:rPr>
          <w:i/>
        </w:rPr>
        <w:t xml:space="preserve"> tap av materielle verdier</w:t>
      </w:r>
      <w:r w:rsidRPr="00184FA0">
        <w:t>. Når en ulykke eller katastrofe er i akuttfasen vil det bli opprettet skadestedsledelse i tilknytning til skadestedet, ledet av politiet.</w:t>
      </w:r>
      <w:r>
        <w:t xml:space="preserve"> </w:t>
      </w:r>
      <w:r w:rsidRPr="00184FA0">
        <w:t xml:space="preserve">I akuttfasen har </w:t>
      </w:r>
      <w:r>
        <w:t>politiet</w:t>
      </w:r>
      <w:r w:rsidRPr="00184FA0">
        <w:t xml:space="preserve"> full styring over ressursene i og utenfor kommunen – helt til redningsaksjonen er avsluttet og det videre ansvaret er overtatt av kommunen.</w:t>
      </w:r>
    </w:p>
    <w:p w14:paraId="63F5D0E8" w14:textId="77777777" w:rsidR="00D62625" w:rsidRPr="00301547" w:rsidRDefault="00D62625" w:rsidP="00A46FB3">
      <w:pPr>
        <w:rPr>
          <w:sz w:val="20"/>
        </w:rPr>
      </w:pPr>
    </w:p>
    <w:p w14:paraId="63F5D0E9" w14:textId="121B2160" w:rsidR="00D62625" w:rsidRPr="000C2659" w:rsidRDefault="00B3009A" w:rsidP="000C2659">
      <w:pPr>
        <w:pStyle w:val="Overskrift2"/>
      </w:pPr>
      <w:bookmarkStart w:id="9" w:name="_Toc126839915"/>
      <w:r>
        <w:t>Statsforvalterens</w:t>
      </w:r>
      <w:r w:rsidR="00D62625" w:rsidRPr="000C2659">
        <w:t xml:space="preserve"> rolle</w:t>
      </w:r>
      <w:bookmarkEnd w:id="9"/>
    </w:p>
    <w:p w14:paraId="63F5D0EA" w14:textId="294F6053" w:rsidR="00D62625" w:rsidRDefault="00184FA0" w:rsidP="00A46FB3">
      <w:r>
        <w:t>V</w:t>
      </w:r>
      <w:r w:rsidRPr="00184FA0">
        <w:t xml:space="preserve">ed større katastrofer, </w:t>
      </w:r>
      <w:r w:rsidR="009D5662">
        <w:t>hvor</w:t>
      </w:r>
      <w:r w:rsidRPr="00184FA0">
        <w:t xml:space="preserve"> det ikke er fare for liv og helse, og når hendelsen</w:t>
      </w:r>
      <w:r w:rsidR="00B3009A">
        <w:t xml:space="preserve"> omfatter flere kommuner, har </w:t>
      </w:r>
      <w:r w:rsidR="009D5662">
        <w:t>S</w:t>
      </w:r>
      <w:r w:rsidR="00B3009A">
        <w:t>tatsforvalteren</w:t>
      </w:r>
      <w:r w:rsidR="003215E6">
        <w:t xml:space="preserve"> et samordningsansvar (Men politiet leder alltid akuttinnsatsen).</w:t>
      </w:r>
    </w:p>
    <w:p w14:paraId="63F5D0EB" w14:textId="77777777" w:rsidR="00293C0C" w:rsidRPr="00301547" w:rsidRDefault="00293C0C" w:rsidP="00A46FB3">
      <w:pPr>
        <w:rPr>
          <w:sz w:val="18"/>
        </w:rPr>
      </w:pPr>
    </w:p>
    <w:p w14:paraId="63F5D0EC" w14:textId="77777777" w:rsidR="005A00BB" w:rsidRPr="00FC7FC1" w:rsidRDefault="005A00BB" w:rsidP="005A00BB">
      <w:pPr>
        <w:pStyle w:val="Overskrift1"/>
      </w:pPr>
      <w:bookmarkStart w:id="10" w:name="_Toc126839916"/>
      <w:r>
        <w:t>Fullmakter</w:t>
      </w:r>
      <w:bookmarkEnd w:id="10"/>
    </w:p>
    <w:p w14:paraId="63F5D0ED" w14:textId="6C6A6F25" w:rsidR="005A00BB" w:rsidRDefault="00AA79B0" w:rsidP="00A46FB3">
      <w:r w:rsidRPr="00AA79B0">
        <w:t xml:space="preserve">I en akuttsituasjon, der det ikke er tid til å kalle sammen formannskap eller kommunestyre, har kriseledelsen fullmakt til å disponere inntil kr. 1.000.000,- til å avverge eller avgrense skade. Fullmakt gis med hjemmel i </w:t>
      </w:r>
      <w:r w:rsidRPr="009D5662">
        <w:rPr>
          <w:highlight w:val="yellow"/>
        </w:rPr>
        <w:t>kommunelovens § 1</w:t>
      </w:r>
      <w:r w:rsidR="000F3319" w:rsidRPr="009D5662">
        <w:rPr>
          <w:highlight w:val="yellow"/>
        </w:rPr>
        <w:t>1-8</w:t>
      </w:r>
      <w:r w:rsidRPr="00AA79B0">
        <w:t xml:space="preserve"> og ved kommunestyrevedtak i sak 13/09 den 12. mars 2009.</w:t>
      </w:r>
    </w:p>
    <w:p w14:paraId="63F5D0EE" w14:textId="77777777" w:rsidR="00293C0C" w:rsidRPr="00301547" w:rsidRDefault="00293C0C" w:rsidP="00A46FB3">
      <w:pPr>
        <w:rPr>
          <w:sz w:val="18"/>
        </w:rPr>
      </w:pPr>
    </w:p>
    <w:p w14:paraId="63F5D0EF" w14:textId="77777777" w:rsidR="005A00BB" w:rsidRPr="00FC7FC1" w:rsidRDefault="005A00BB" w:rsidP="005A00BB">
      <w:pPr>
        <w:pStyle w:val="Overskrift1"/>
      </w:pPr>
      <w:bookmarkStart w:id="11" w:name="_Toc126839917"/>
      <w:r>
        <w:t>Loggføring og rapportering</w:t>
      </w:r>
      <w:bookmarkEnd w:id="11"/>
    </w:p>
    <w:p w14:paraId="63F5D0F0" w14:textId="21CC6F82" w:rsidR="005A00BB" w:rsidRDefault="00C9540A" w:rsidP="00A46FB3">
      <w:r>
        <w:t xml:space="preserve">All inngående og utgående informasjon, beslutninger og tiltak skal så langt mulig loggføres fortløpende med klokkeslett, elektronisk i </w:t>
      </w:r>
      <w:r w:rsidR="009D5662">
        <w:t>RAYVN</w:t>
      </w:r>
      <w:r>
        <w:t xml:space="preserve">. Alternativt kan loggføring skje på papir, og føres </w:t>
      </w:r>
      <w:r>
        <w:lastRenderedPageBreak/>
        <w:t xml:space="preserve">inn i </w:t>
      </w:r>
      <w:r w:rsidR="009D5662">
        <w:t xml:space="preserve">RAYVN </w:t>
      </w:r>
      <w:r>
        <w:t>i etterkant. Loggføring skal ikke skje på bekostning av andre viktige oppgaver knyttet til håndtering av hendelsen.</w:t>
      </w:r>
    </w:p>
    <w:p w14:paraId="63F5D0F1" w14:textId="77777777" w:rsidR="00C9540A" w:rsidRPr="00301547" w:rsidRDefault="00C9540A" w:rsidP="00A46FB3">
      <w:pPr>
        <w:rPr>
          <w:sz w:val="12"/>
        </w:rPr>
      </w:pPr>
    </w:p>
    <w:p w14:paraId="63F5D0F2" w14:textId="069EA5AD" w:rsidR="00C9540A" w:rsidRDefault="00C9540A" w:rsidP="00C9540A">
      <w:r>
        <w:t>Kommunen v/ beredskapskoordinator avg</w:t>
      </w:r>
      <w:r w:rsidR="00B3009A">
        <w:t>ir sluttrapport til Statsforvalteren</w:t>
      </w:r>
      <w:r>
        <w:t xml:space="preserve">, evt. også statusrapporter underveis. Rapportene sendes via </w:t>
      </w:r>
      <w:r w:rsidR="009D5662">
        <w:t>RAYVN</w:t>
      </w:r>
      <w:r>
        <w:t xml:space="preserve">.  </w:t>
      </w:r>
    </w:p>
    <w:p w14:paraId="63F5D0F3" w14:textId="77777777" w:rsidR="005A00BB" w:rsidRPr="00301547" w:rsidRDefault="005A00BB" w:rsidP="00A46FB3">
      <w:pPr>
        <w:rPr>
          <w:sz w:val="12"/>
        </w:rPr>
      </w:pPr>
    </w:p>
    <w:p w14:paraId="63F5D0F4" w14:textId="77777777" w:rsidR="005A00BB" w:rsidRPr="00FC7FC1" w:rsidRDefault="005A00BB" w:rsidP="005A00BB">
      <w:pPr>
        <w:pStyle w:val="Overskrift1"/>
      </w:pPr>
      <w:bookmarkStart w:id="12" w:name="_Toc126839918"/>
      <w:r>
        <w:t>Tilgang til planen</w:t>
      </w:r>
      <w:bookmarkEnd w:id="12"/>
    </w:p>
    <w:p w14:paraId="63F5D0F5" w14:textId="77777777" w:rsidR="005A00BB" w:rsidRDefault="00B063FD" w:rsidP="00A46FB3">
      <w:r>
        <w:t>Aure kommunes beredskapsplanverk, herunder plan for kriseledelse, er tilgjengelig:</w:t>
      </w:r>
    </w:p>
    <w:p w14:paraId="63F5D0F6" w14:textId="77777777" w:rsidR="00B063FD" w:rsidRPr="00B063FD" w:rsidRDefault="00B063FD" w:rsidP="00A46FB3">
      <w:pPr>
        <w:rPr>
          <w:sz w:val="8"/>
        </w:rPr>
      </w:pPr>
    </w:p>
    <w:p w14:paraId="63F5D0F7" w14:textId="0F468843" w:rsidR="00B063FD" w:rsidRDefault="00B063FD" w:rsidP="00B063FD">
      <w:pPr>
        <w:pStyle w:val="Listeavsnitt"/>
        <w:numPr>
          <w:ilvl w:val="0"/>
          <w:numId w:val="4"/>
        </w:numPr>
      </w:pPr>
      <w:r>
        <w:t>På kommunens nettsider og intranettsider</w:t>
      </w:r>
      <w:r w:rsidR="009D5662">
        <w:t>.</w:t>
      </w:r>
    </w:p>
    <w:p w14:paraId="63F5D0F8" w14:textId="1FE61E7A" w:rsidR="00B063FD" w:rsidRDefault="00B3009A" w:rsidP="00B063FD">
      <w:pPr>
        <w:pStyle w:val="Listeavsnitt"/>
        <w:numPr>
          <w:ilvl w:val="0"/>
          <w:numId w:val="4"/>
        </w:numPr>
      </w:pPr>
      <w:r>
        <w:t>I kommunens sak-/arkivsystem og</w:t>
      </w:r>
      <w:r w:rsidR="00B063FD">
        <w:t xml:space="preserve"> (arkivsak 20</w:t>
      </w:r>
      <w:r w:rsidR="009D3F29">
        <w:t>08</w:t>
      </w:r>
      <w:r w:rsidR="00B063FD">
        <w:t>/</w:t>
      </w:r>
      <w:r w:rsidR="009D3F29">
        <w:t>2369</w:t>
      </w:r>
      <w:r w:rsidR="00B063FD">
        <w:t>)</w:t>
      </w:r>
      <w:r w:rsidR="009D5662">
        <w:t>.</w:t>
      </w:r>
    </w:p>
    <w:p w14:paraId="5B2F79D9" w14:textId="5A2BE145" w:rsidR="00B3009A" w:rsidRDefault="00B3009A" w:rsidP="00B3009A">
      <w:pPr>
        <w:pStyle w:val="Listeavsnitt"/>
        <w:numPr>
          <w:ilvl w:val="0"/>
          <w:numId w:val="4"/>
        </w:numPr>
      </w:pPr>
      <w:r>
        <w:t>I kommunens kvalitetssystem</w:t>
      </w:r>
      <w:r w:rsidR="009D5662">
        <w:t>.</w:t>
      </w:r>
      <w:r>
        <w:t xml:space="preserve"> </w:t>
      </w:r>
    </w:p>
    <w:p w14:paraId="63F5D0F9" w14:textId="405F86A5" w:rsidR="00B063FD" w:rsidRDefault="00B063FD" w:rsidP="00B063FD">
      <w:pPr>
        <w:pStyle w:val="Listeavsnitt"/>
        <w:numPr>
          <w:ilvl w:val="0"/>
          <w:numId w:val="4"/>
        </w:numPr>
      </w:pPr>
      <w:r>
        <w:t xml:space="preserve">I </w:t>
      </w:r>
      <w:r w:rsidR="009D5662">
        <w:t>RAYVN.</w:t>
      </w:r>
    </w:p>
    <w:p w14:paraId="63F5D0FA" w14:textId="2BBD2E9A" w:rsidR="00B063FD" w:rsidRDefault="00B063FD" w:rsidP="00B063FD">
      <w:pPr>
        <w:pStyle w:val="Listeavsnitt"/>
        <w:numPr>
          <w:ilvl w:val="0"/>
          <w:numId w:val="4"/>
        </w:numPr>
      </w:pPr>
      <w:r>
        <w:t>Beredskapsperm (papirversjon) på kontoret til ordfører og beredskapskoordinator</w:t>
      </w:r>
      <w:r w:rsidR="009D5662">
        <w:t>.</w:t>
      </w:r>
      <w:r>
        <w:t xml:space="preserve"> </w:t>
      </w:r>
    </w:p>
    <w:p w14:paraId="63F5D0FB" w14:textId="77777777" w:rsidR="00B063FD" w:rsidRPr="00301547" w:rsidRDefault="00B063FD" w:rsidP="00A46FB3">
      <w:pPr>
        <w:rPr>
          <w:sz w:val="12"/>
        </w:rPr>
      </w:pPr>
    </w:p>
    <w:p w14:paraId="63F5D0FC" w14:textId="77777777" w:rsidR="005A00BB" w:rsidRDefault="00184FA0" w:rsidP="00A46FB3">
      <w:r w:rsidRPr="00184FA0">
        <w:t xml:space="preserve">Beredskapskoordinator </w:t>
      </w:r>
      <w:r w:rsidR="00B063FD">
        <w:t>tar</w:t>
      </w:r>
      <w:r w:rsidRPr="00184FA0">
        <w:t xml:space="preserve"> med papirversjon </w:t>
      </w:r>
      <w:r w:rsidR="00B063FD">
        <w:t>av beredskapsplanverket når kriseledelsen innkalles</w:t>
      </w:r>
      <w:r w:rsidR="008E346F">
        <w:t>. Alle medlemmene i kriseledelsen bør ha en papirversjon tilgjengelig.</w:t>
      </w:r>
    </w:p>
    <w:p w14:paraId="63F5D0FD" w14:textId="77777777" w:rsidR="005A00BB" w:rsidRPr="00301547" w:rsidRDefault="005A00BB" w:rsidP="00A46FB3">
      <w:pPr>
        <w:rPr>
          <w:sz w:val="18"/>
        </w:rPr>
      </w:pPr>
    </w:p>
    <w:p w14:paraId="63F5D0FE" w14:textId="77777777" w:rsidR="005A00BB" w:rsidRPr="00FC7FC1" w:rsidRDefault="00F62A8A" w:rsidP="005A00BB">
      <w:pPr>
        <w:pStyle w:val="Overskrift1"/>
      </w:pPr>
      <w:bookmarkStart w:id="13" w:name="_Toc126839919"/>
      <w:r>
        <w:t>Gjennomgang</w:t>
      </w:r>
      <w:r w:rsidR="00EF426D">
        <w:t xml:space="preserve">, </w:t>
      </w:r>
      <w:r>
        <w:t>o</w:t>
      </w:r>
      <w:r w:rsidR="005A00BB">
        <w:t xml:space="preserve">ppdatering </w:t>
      </w:r>
      <w:r w:rsidR="00EF426D">
        <w:t>og øvelse</w:t>
      </w:r>
      <w:bookmarkEnd w:id="13"/>
    </w:p>
    <w:p w14:paraId="63F5D0FF" w14:textId="77777777" w:rsidR="00B063FD" w:rsidRDefault="00B063FD" w:rsidP="00B063FD">
      <w:r>
        <w:t xml:space="preserve">I løpet av første kvartal hvert år skal beredskapskoordinator sørge for en gjennomgang av plan for kriseledelse, herunder en kvalitetssikring og oppdatering av varslingslister og ressursoversikt. </w:t>
      </w:r>
    </w:p>
    <w:p w14:paraId="63F5D100" w14:textId="77777777" w:rsidR="00B063FD" w:rsidRPr="00301547" w:rsidRDefault="00B063FD" w:rsidP="00B063FD">
      <w:pPr>
        <w:rPr>
          <w:sz w:val="12"/>
        </w:rPr>
      </w:pPr>
    </w:p>
    <w:p w14:paraId="63F5D101" w14:textId="77777777" w:rsidR="00B063FD" w:rsidRDefault="00B063FD" w:rsidP="00B063FD">
      <w:r>
        <w:t xml:space="preserve">Kriseledelsen </w:t>
      </w:r>
      <w:r w:rsidR="00EF426D">
        <w:t>gjennomgår planen minimum en gang årlig.</w:t>
      </w:r>
      <w:r>
        <w:t xml:space="preserve"> Dersom det vurderes som </w:t>
      </w:r>
      <w:r w:rsidR="00E95DBF">
        <w:t>hensiktsmessig</w:t>
      </w:r>
      <w:r>
        <w:t>, kan denne gjennomgangen av planen gjøre</w:t>
      </w:r>
      <w:r w:rsidR="00EF426D">
        <w:t>s i sammenheng med et ledermøte</w:t>
      </w:r>
      <w:r>
        <w:t xml:space="preserve">. Det må videre vurderes hvorvidt eksterne aktører skal inviteres til å delta.   </w:t>
      </w:r>
    </w:p>
    <w:p w14:paraId="63F5D102" w14:textId="77777777" w:rsidR="00B063FD" w:rsidRPr="00301547" w:rsidRDefault="00B063FD" w:rsidP="00B063FD">
      <w:pPr>
        <w:rPr>
          <w:sz w:val="12"/>
        </w:rPr>
      </w:pPr>
    </w:p>
    <w:p w14:paraId="63F5D103" w14:textId="7079F2A9" w:rsidR="00B063FD" w:rsidRDefault="00EF426D" w:rsidP="00B063FD">
      <w:r>
        <w:t>Kriseledelsen skal minimum en gang pr. år øve på håndtering av en uønsket hendelse. Hyppighet og omfang ut over dette</w:t>
      </w:r>
      <w:r w:rsidR="00E95DBF">
        <w:t>, samt øvingsmål,</w:t>
      </w:r>
      <w:r>
        <w:t xml:space="preserve"> vurderes av kriseledelsen. Enhetsledere har ansvar for å gjøre </w:t>
      </w:r>
      <w:r w:rsidRPr="00E922AB">
        <w:t xml:space="preserve">planverket kjent for ansatte, ved nytilsettinger og etter årlig revisjon av planverket. </w:t>
      </w:r>
      <w:r w:rsidR="004A0FEB" w:rsidRPr="00E922AB">
        <w:t xml:space="preserve">For nærmere beskrivelse av opplegg for opplæring, øvelse og evaluering </w:t>
      </w:r>
      <w:r w:rsidRPr="00E922AB">
        <w:sym w:font="Wingdings" w:char="F0E0"/>
      </w:r>
      <w:r w:rsidRPr="00E922AB">
        <w:t xml:space="preserve"> Se </w:t>
      </w:r>
      <w:r w:rsidRPr="00E922AB">
        <w:rPr>
          <w:i/>
        </w:rPr>
        <w:t xml:space="preserve">Overordnet beredskapsplan for Aure </w:t>
      </w:r>
      <w:r w:rsidRPr="00EF426D">
        <w:rPr>
          <w:i/>
        </w:rPr>
        <w:t>kommune</w:t>
      </w:r>
      <w:r>
        <w:t>, punkt 6.</w:t>
      </w:r>
    </w:p>
    <w:p w14:paraId="63F5D104" w14:textId="77777777" w:rsidR="005A00BB" w:rsidRPr="00301547" w:rsidRDefault="005A00BB" w:rsidP="00A46FB3">
      <w:pPr>
        <w:rPr>
          <w:sz w:val="16"/>
        </w:rPr>
      </w:pPr>
    </w:p>
    <w:p w14:paraId="63F5D105" w14:textId="77777777" w:rsidR="005A00BB" w:rsidRPr="00FC7FC1" w:rsidRDefault="005A00BB" w:rsidP="005A00BB">
      <w:pPr>
        <w:pStyle w:val="Overskrift1"/>
      </w:pPr>
      <w:bookmarkStart w:id="14" w:name="_Toc126839920"/>
      <w:r>
        <w:t>Vedlegg til planen</w:t>
      </w:r>
      <w:bookmarkEnd w:id="14"/>
    </w:p>
    <w:p w14:paraId="63F5D106" w14:textId="1E806434" w:rsidR="008E346F" w:rsidRDefault="008E346F" w:rsidP="008E346F">
      <w:pPr>
        <w:pStyle w:val="Listeavsnitt"/>
        <w:numPr>
          <w:ilvl w:val="0"/>
          <w:numId w:val="4"/>
        </w:numPr>
      </w:pPr>
      <w:r>
        <w:t>Retningslinjer for krisekommunikasjon og befolkningsvarsling</w:t>
      </w:r>
      <w:r w:rsidR="00330FC1">
        <w:t>.</w:t>
      </w:r>
    </w:p>
    <w:p w14:paraId="63F5D107" w14:textId="3E90DA9C" w:rsidR="008E346F" w:rsidRDefault="008E346F" w:rsidP="008E346F">
      <w:pPr>
        <w:pStyle w:val="Listeavsnitt"/>
        <w:numPr>
          <w:ilvl w:val="0"/>
          <w:numId w:val="4"/>
        </w:numPr>
      </w:pPr>
      <w:r>
        <w:t>Retningslinjer for omsorgsberedskapsgruppa</w:t>
      </w:r>
      <w:r w:rsidR="00330FC1">
        <w:t>.</w:t>
      </w:r>
    </w:p>
    <w:p w14:paraId="63F5D108" w14:textId="561F6398" w:rsidR="005A00BB" w:rsidRDefault="005A00BB" w:rsidP="00E95DBF">
      <w:pPr>
        <w:pStyle w:val="Listeavsnitt"/>
        <w:numPr>
          <w:ilvl w:val="0"/>
          <w:numId w:val="4"/>
        </w:numPr>
      </w:pPr>
      <w:r>
        <w:t>Varslingslister</w:t>
      </w:r>
      <w:r w:rsidR="00330FC1">
        <w:t>.</w:t>
      </w:r>
    </w:p>
    <w:p w14:paraId="63F5D109" w14:textId="77777777" w:rsidR="005A00BB" w:rsidRDefault="005A00BB" w:rsidP="00E95DBF">
      <w:pPr>
        <w:pStyle w:val="Listeavsnitt"/>
        <w:numPr>
          <w:ilvl w:val="0"/>
          <w:numId w:val="4"/>
        </w:numPr>
      </w:pPr>
      <w:r>
        <w:t>Tiltakskort</w:t>
      </w:r>
      <w:r w:rsidR="00293C0C">
        <w:t xml:space="preserve"> ved ulike hendelser:</w:t>
      </w:r>
    </w:p>
    <w:p w14:paraId="63F5D10A" w14:textId="77777777" w:rsidR="00293C0C" w:rsidRPr="00293C0C" w:rsidRDefault="00293C0C" w:rsidP="00293C0C">
      <w:pPr>
        <w:rPr>
          <w:sz w:val="6"/>
        </w:rPr>
      </w:pPr>
    </w:p>
    <w:tbl>
      <w:tblPr>
        <w:tblStyle w:val="Rutenettabelllys"/>
        <w:tblW w:w="5000" w:type="pct"/>
        <w:tblLook w:val="04A0" w:firstRow="1" w:lastRow="0" w:firstColumn="1" w:lastColumn="0" w:noHBand="0" w:noVBand="1"/>
      </w:tblPr>
      <w:tblGrid>
        <w:gridCol w:w="1628"/>
        <w:gridCol w:w="7434"/>
      </w:tblGrid>
      <w:tr w:rsidR="00293C0C" w:rsidRPr="00293C0C" w14:paraId="63F5D10D" w14:textId="77777777" w:rsidTr="00293C0C">
        <w:trPr>
          <w:trHeight w:val="283"/>
        </w:trPr>
        <w:tc>
          <w:tcPr>
            <w:tcW w:w="898" w:type="pct"/>
            <w:vAlign w:val="center"/>
          </w:tcPr>
          <w:p w14:paraId="63F5D10B" w14:textId="77777777" w:rsidR="00293C0C" w:rsidRPr="00293C0C" w:rsidRDefault="00293C0C" w:rsidP="00293C0C">
            <w:pPr>
              <w:jc w:val="center"/>
              <w:rPr>
                <w:sz w:val="20"/>
              </w:rPr>
            </w:pPr>
            <w:r w:rsidRPr="00293C0C">
              <w:rPr>
                <w:sz w:val="20"/>
              </w:rPr>
              <w:t>Tiltakskort 1</w:t>
            </w:r>
          </w:p>
        </w:tc>
        <w:tc>
          <w:tcPr>
            <w:tcW w:w="4102" w:type="pct"/>
            <w:vAlign w:val="center"/>
          </w:tcPr>
          <w:p w14:paraId="63F5D10C" w14:textId="77777777" w:rsidR="00293C0C" w:rsidRPr="00293C0C" w:rsidRDefault="00293C0C" w:rsidP="00293C0C">
            <w:pPr>
              <w:rPr>
                <w:sz w:val="20"/>
              </w:rPr>
            </w:pPr>
            <w:r>
              <w:rPr>
                <w:sz w:val="20"/>
              </w:rPr>
              <w:t>Kriseledelsens generelle oppgaver ved en uønsket hendelse</w:t>
            </w:r>
          </w:p>
        </w:tc>
      </w:tr>
      <w:tr w:rsidR="00293C0C" w:rsidRPr="00293C0C" w14:paraId="63F5D110" w14:textId="77777777" w:rsidTr="00293C0C">
        <w:trPr>
          <w:trHeight w:val="283"/>
        </w:trPr>
        <w:tc>
          <w:tcPr>
            <w:tcW w:w="898" w:type="pct"/>
            <w:vAlign w:val="center"/>
          </w:tcPr>
          <w:p w14:paraId="63F5D10E" w14:textId="77777777" w:rsidR="00293C0C" w:rsidRPr="00293C0C" w:rsidRDefault="00293C0C" w:rsidP="00293C0C">
            <w:pPr>
              <w:jc w:val="center"/>
              <w:rPr>
                <w:sz w:val="20"/>
              </w:rPr>
            </w:pPr>
            <w:r w:rsidRPr="00293C0C">
              <w:rPr>
                <w:sz w:val="20"/>
              </w:rPr>
              <w:t>Tiltakskort 2</w:t>
            </w:r>
          </w:p>
        </w:tc>
        <w:tc>
          <w:tcPr>
            <w:tcW w:w="4102" w:type="pct"/>
            <w:vAlign w:val="center"/>
          </w:tcPr>
          <w:p w14:paraId="63F5D10F" w14:textId="77777777" w:rsidR="00293C0C" w:rsidRPr="00293C0C" w:rsidRDefault="00293C0C" w:rsidP="00293C0C">
            <w:pPr>
              <w:rPr>
                <w:sz w:val="20"/>
              </w:rPr>
            </w:pPr>
            <w:r>
              <w:rPr>
                <w:sz w:val="20"/>
              </w:rPr>
              <w:t>Radioaktiv forurensning</w:t>
            </w:r>
          </w:p>
        </w:tc>
      </w:tr>
      <w:tr w:rsidR="00E922AB" w:rsidRPr="00E922AB" w14:paraId="20E8EDDA" w14:textId="77777777" w:rsidTr="00293C0C">
        <w:trPr>
          <w:trHeight w:val="283"/>
        </w:trPr>
        <w:tc>
          <w:tcPr>
            <w:tcW w:w="898" w:type="pct"/>
            <w:vAlign w:val="center"/>
          </w:tcPr>
          <w:p w14:paraId="1742A9D3" w14:textId="0264B31B" w:rsidR="004A0FEB" w:rsidRPr="00E922AB" w:rsidRDefault="004A0FEB" w:rsidP="00293C0C">
            <w:pPr>
              <w:jc w:val="center"/>
              <w:rPr>
                <w:sz w:val="20"/>
              </w:rPr>
            </w:pPr>
            <w:r w:rsidRPr="00E922AB">
              <w:rPr>
                <w:sz w:val="20"/>
              </w:rPr>
              <w:t>Tiltakskort 2A</w:t>
            </w:r>
          </w:p>
        </w:tc>
        <w:tc>
          <w:tcPr>
            <w:tcW w:w="4102" w:type="pct"/>
            <w:vAlign w:val="center"/>
          </w:tcPr>
          <w:p w14:paraId="7379C0DE" w14:textId="3CF5099F" w:rsidR="004A0FEB" w:rsidRPr="00E922AB" w:rsidRDefault="004A0FEB" w:rsidP="00293C0C">
            <w:pPr>
              <w:rPr>
                <w:sz w:val="20"/>
              </w:rPr>
            </w:pPr>
            <w:r w:rsidRPr="00E922AB">
              <w:rPr>
                <w:sz w:val="20"/>
              </w:rPr>
              <w:t>Radioaktiv forurensning – utdeling av jodtabletter</w:t>
            </w:r>
          </w:p>
        </w:tc>
      </w:tr>
      <w:tr w:rsidR="00293C0C" w:rsidRPr="00293C0C" w14:paraId="63F5D113" w14:textId="77777777" w:rsidTr="00293C0C">
        <w:trPr>
          <w:trHeight w:val="283"/>
        </w:trPr>
        <w:tc>
          <w:tcPr>
            <w:tcW w:w="898" w:type="pct"/>
            <w:vAlign w:val="center"/>
          </w:tcPr>
          <w:p w14:paraId="63F5D111" w14:textId="77777777" w:rsidR="00293C0C" w:rsidRPr="00293C0C" w:rsidRDefault="00293C0C" w:rsidP="00293C0C">
            <w:pPr>
              <w:jc w:val="center"/>
              <w:rPr>
                <w:sz w:val="20"/>
              </w:rPr>
            </w:pPr>
            <w:r w:rsidRPr="00293C0C">
              <w:rPr>
                <w:sz w:val="20"/>
              </w:rPr>
              <w:t>Tiltakskort 3</w:t>
            </w:r>
          </w:p>
        </w:tc>
        <w:tc>
          <w:tcPr>
            <w:tcW w:w="4102" w:type="pct"/>
            <w:vAlign w:val="center"/>
          </w:tcPr>
          <w:p w14:paraId="63F5D112" w14:textId="77777777" w:rsidR="00293C0C" w:rsidRPr="00293C0C" w:rsidRDefault="00293C0C" w:rsidP="00293C0C">
            <w:pPr>
              <w:rPr>
                <w:sz w:val="20"/>
              </w:rPr>
            </w:pPr>
            <w:r>
              <w:rPr>
                <w:sz w:val="20"/>
              </w:rPr>
              <w:t>Skipsforlis</w:t>
            </w:r>
          </w:p>
        </w:tc>
      </w:tr>
      <w:tr w:rsidR="00293C0C" w:rsidRPr="00293C0C" w14:paraId="63F5D116" w14:textId="77777777" w:rsidTr="00293C0C">
        <w:trPr>
          <w:trHeight w:val="283"/>
        </w:trPr>
        <w:tc>
          <w:tcPr>
            <w:tcW w:w="898" w:type="pct"/>
            <w:vAlign w:val="center"/>
          </w:tcPr>
          <w:p w14:paraId="63F5D114" w14:textId="77777777" w:rsidR="00293C0C" w:rsidRPr="00293C0C" w:rsidRDefault="00293C0C" w:rsidP="00293C0C">
            <w:pPr>
              <w:jc w:val="center"/>
              <w:rPr>
                <w:sz w:val="20"/>
              </w:rPr>
            </w:pPr>
            <w:r w:rsidRPr="00293C0C">
              <w:rPr>
                <w:sz w:val="20"/>
              </w:rPr>
              <w:t>Tiltakskort 4</w:t>
            </w:r>
          </w:p>
        </w:tc>
        <w:tc>
          <w:tcPr>
            <w:tcW w:w="4102" w:type="pct"/>
            <w:vAlign w:val="center"/>
          </w:tcPr>
          <w:p w14:paraId="63F5D115" w14:textId="77777777" w:rsidR="00293C0C" w:rsidRPr="00293C0C" w:rsidRDefault="00293C0C" w:rsidP="00293C0C">
            <w:pPr>
              <w:rPr>
                <w:sz w:val="20"/>
              </w:rPr>
            </w:pPr>
            <w:r>
              <w:rPr>
                <w:sz w:val="20"/>
              </w:rPr>
              <w:t>Forurensning av drikkevann</w:t>
            </w:r>
          </w:p>
        </w:tc>
      </w:tr>
      <w:tr w:rsidR="00293C0C" w:rsidRPr="00293C0C" w14:paraId="63F5D119" w14:textId="77777777" w:rsidTr="00293C0C">
        <w:trPr>
          <w:trHeight w:val="283"/>
        </w:trPr>
        <w:tc>
          <w:tcPr>
            <w:tcW w:w="898" w:type="pct"/>
            <w:vAlign w:val="center"/>
          </w:tcPr>
          <w:p w14:paraId="63F5D117" w14:textId="77777777" w:rsidR="00293C0C" w:rsidRPr="00293C0C" w:rsidRDefault="00293C0C" w:rsidP="00293C0C">
            <w:pPr>
              <w:jc w:val="center"/>
              <w:rPr>
                <w:sz w:val="20"/>
              </w:rPr>
            </w:pPr>
            <w:r w:rsidRPr="00293C0C">
              <w:rPr>
                <w:sz w:val="20"/>
              </w:rPr>
              <w:t>Tiltakskort 5</w:t>
            </w:r>
          </w:p>
        </w:tc>
        <w:tc>
          <w:tcPr>
            <w:tcW w:w="4102" w:type="pct"/>
            <w:vAlign w:val="center"/>
          </w:tcPr>
          <w:p w14:paraId="63F5D118" w14:textId="77777777" w:rsidR="00293C0C" w:rsidRPr="00293C0C" w:rsidRDefault="00293C0C" w:rsidP="00293C0C">
            <w:pPr>
              <w:rPr>
                <w:sz w:val="20"/>
              </w:rPr>
            </w:pPr>
            <w:r>
              <w:rPr>
                <w:sz w:val="20"/>
              </w:rPr>
              <w:t>Epidemi / pandemi</w:t>
            </w:r>
          </w:p>
        </w:tc>
      </w:tr>
      <w:tr w:rsidR="00293C0C" w:rsidRPr="00293C0C" w14:paraId="63F5D11C" w14:textId="77777777" w:rsidTr="00293C0C">
        <w:trPr>
          <w:trHeight w:val="283"/>
        </w:trPr>
        <w:tc>
          <w:tcPr>
            <w:tcW w:w="898" w:type="pct"/>
            <w:vAlign w:val="center"/>
          </w:tcPr>
          <w:p w14:paraId="63F5D11A" w14:textId="77777777" w:rsidR="00293C0C" w:rsidRPr="00293C0C" w:rsidRDefault="00293C0C" w:rsidP="00293C0C">
            <w:pPr>
              <w:jc w:val="center"/>
              <w:rPr>
                <w:sz w:val="20"/>
              </w:rPr>
            </w:pPr>
            <w:r w:rsidRPr="00293C0C">
              <w:rPr>
                <w:sz w:val="20"/>
              </w:rPr>
              <w:t>Tiltakskort 6</w:t>
            </w:r>
          </w:p>
        </w:tc>
        <w:tc>
          <w:tcPr>
            <w:tcW w:w="4102" w:type="pct"/>
            <w:vAlign w:val="center"/>
          </w:tcPr>
          <w:p w14:paraId="63F5D11B" w14:textId="77777777" w:rsidR="00293C0C" w:rsidRPr="00293C0C" w:rsidRDefault="00293C0C" w:rsidP="00293C0C">
            <w:pPr>
              <w:rPr>
                <w:sz w:val="20"/>
              </w:rPr>
            </w:pPr>
            <w:r>
              <w:rPr>
                <w:sz w:val="20"/>
              </w:rPr>
              <w:t>Orkan</w:t>
            </w:r>
          </w:p>
        </w:tc>
      </w:tr>
      <w:tr w:rsidR="00293C0C" w:rsidRPr="00293C0C" w14:paraId="63F5D11F" w14:textId="77777777" w:rsidTr="00293C0C">
        <w:trPr>
          <w:trHeight w:val="283"/>
        </w:trPr>
        <w:tc>
          <w:tcPr>
            <w:tcW w:w="898" w:type="pct"/>
            <w:vAlign w:val="center"/>
          </w:tcPr>
          <w:p w14:paraId="63F5D11D" w14:textId="77777777" w:rsidR="00293C0C" w:rsidRPr="00293C0C" w:rsidRDefault="00293C0C" w:rsidP="00293C0C">
            <w:pPr>
              <w:jc w:val="center"/>
              <w:rPr>
                <w:sz w:val="20"/>
              </w:rPr>
            </w:pPr>
            <w:r w:rsidRPr="00293C0C">
              <w:rPr>
                <w:sz w:val="20"/>
              </w:rPr>
              <w:t>Tiltakskort 7</w:t>
            </w:r>
          </w:p>
        </w:tc>
        <w:tc>
          <w:tcPr>
            <w:tcW w:w="4102" w:type="pct"/>
            <w:vAlign w:val="center"/>
          </w:tcPr>
          <w:p w14:paraId="63F5D11E" w14:textId="77777777" w:rsidR="00293C0C" w:rsidRPr="00293C0C" w:rsidRDefault="00293C0C" w:rsidP="00293C0C">
            <w:pPr>
              <w:rPr>
                <w:sz w:val="20"/>
              </w:rPr>
            </w:pPr>
            <w:r>
              <w:rPr>
                <w:sz w:val="20"/>
              </w:rPr>
              <w:t>Skogbrann / stor brann i bebyggelse</w:t>
            </w:r>
          </w:p>
        </w:tc>
      </w:tr>
      <w:tr w:rsidR="00293C0C" w:rsidRPr="00293C0C" w14:paraId="63F5D122" w14:textId="77777777" w:rsidTr="00293C0C">
        <w:trPr>
          <w:trHeight w:val="283"/>
        </w:trPr>
        <w:tc>
          <w:tcPr>
            <w:tcW w:w="898" w:type="pct"/>
            <w:vAlign w:val="center"/>
          </w:tcPr>
          <w:p w14:paraId="63F5D120" w14:textId="77777777" w:rsidR="00293C0C" w:rsidRPr="00293C0C" w:rsidRDefault="00293C0C" w:rsidP="00293C0C">
            <w:pPr>
              <w:jc w:val="center"/>
              <w:rPr>
                <w:sz w:val="20"/>
              </w:rPr>
            </w:pPr>
            <w:r w:rsidRPr="00293C0C">
              <w:rPr>
                <w:sz w:val="20"/>
              </w:rPr>
              <w:t>Tiltakskort 8</w:t>
            </w:r>
          </w:p>
        </w:tc>
        <w:tc>
          <w:tcPr>
            <w:tcW w:w="4102" w:type="pct"/>
            <w:vAlign w:val="center"/>
          </w:tcPr>
          <w:p w14:paraId="63F5D121" w14:textId="77777777" w:rsidR="00293C0C" w:rsidRPr="00293C0C" w:rsidRDefault="00293C0C" w:rsidP="00293C0C">
            <w:pPr>
              <w:rPr>
                <w:sz w:val="20"/>
              </w:rPr>
            </w:pPr>
            <w:r>
              <w:rPr>
                <w:sz w:val="20"/>
              </w:rPr>
              <w:t>Ras</w:t>
            </w:r>
          </w:p>
        </w:tc>
      </w:tr>
      <w:tr w:rsidR="00293C0C" w:rsidRPr="00293C0C" w14:paraId="63F5D125" w14:textId="77777777" w:rsidTr="00293C0C">
        <w:trPr>
          <w:trHeight w:val="283"/>
        </w:trPr>
        <w:tc>
          <w:tcPr>
            <w:tcW w:w="898" w:type="pct"/>
            <w:vAlign w:val="center"/>
          </w:tcPr>
          <w:p w14:paraId="63F5D123" w14:textId="77777777" w:rsidR="00293C0C" w:rsidRPr="00293C0C" w:rsidRDefault="00293C0C" w:rsidP="00293C0C">
            <w:pPr>
              <w:jc w:val="center"/>
              <w:rPr>
                <w:sz w:val="20"/>
              </w:rPr>
            </w:pPr>
            <w:r w:rsidRPr="00293C0C">
              <w:rPr>
                <w:sz w:val="20"/>
              </w:rPr>
              <w:t>Tiltakskort 9</w:t>
            </w:r>
          </w:p>
        </w:tc>
        <w:tc>
          <w:tcPr>
            <w:tcW w:w="4102" w:type="pct"/>
            <w:vAlign w:val="center"/>
          </w:tcPr>
          <w:p w14:paraId="63F5D124" w14:textId="77777777" w:rsidR="00293C0C" w:rsidRPr="00293C0C" w:rsidRDefault="00293C0C" w:rsidP="00293C0C">
            <w:pPr>
              <w:rPr>
                <w:sz w:val="20"/>
              </w:rPr>
            </w:pPr>
            <w:r>
              <w:rPr>
                <w:sz w:val="20"/>
              </w:rPr>
              <w:t>Trafikkulykke</w:t>
            </w:r>
          </w:p>
        </w:tc>
      </w:tr>
      <w:tr w:rsidR="00293C0C" w:rsidRPr="00293C0C" w14:paraId="63F5D128" w14:textId="77777777" w:rsidTr="00293C0C">
        <w:trPr>
          <w:trHeight w:val="283"/>
        </w:trPr>
        <w:tc>
          <w:tcPr>
            <w:tcW w:w="898" w:type="pct"/>
            <w:vAlign w:val="center"/>
          </w:tcPr>
          <w:p w14:paraId="63F5D126" w14:textId="77777777" w:rsidR="00293C0C" w:rsidRPr="00293C0C" w:rsidRDefault="00293C0C" w:rsidP="00293C0C">
            <w:pPr>
              <w:jc w:val="center"/>
              <w:rPr>
                <w:sz w:val="20"/>
              </w:rPr>
            </w:pPr>
            <w:r w:rsidRPr="00293C0C">
              <w:rPr>
                <w:sz w:val="20"/>
              </w:rPr>
              <w:t>Tiltakskort 10</w:t>
            </w:r>
          </w:p>
        </w:tc>
        <w:tc>
          <w:tcPr>
            <w:tcW w:w="4102" w:type="pct"/>
            <w:vAlign w:val="center"/>
          </w:tcPr>
          <w:p w14:paraId="63F5D127" w14:textId="77777777" w:rsidR="00293C0C" w:rsidRPr="00293C0C" w:rsidRDefault="00293C0C" w:rsidP="00293C0C">
            <w:pPr>
              <w:rPr>
                <w:sz w:val="20"/>
              </w:rPr>
            </w:pPr>
            <w:r>
              <w:rPr>
                <w:sz w:val="20"/>
              </w:rPr>
              <w:t>Evakuering og innkvartering</w:t>
            </w:r>
          </w:p>
        </w:tc>
      </w:tr>
    </w:tbl>
    <w:p w14:paraId="63F5D12C" w14:textId="77777777" w:rsidR="00293C0C" w:rsidRDefault="00293C0C" w:rsidP="00293C0C"/>
    <w:p w14:paraId="63F5D12D" w14:textId="77777777" w:rsidR="005A00BB" w:rsidRDefault="005A00BB" w:rsidP="00A46FB3"/>
    <w:sectPr w:rsidR="005A00BB" w:rsidSect="00906F17">
      <w:headerReference w:type="default" r:id="rId1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D136" w14:textId="77777777" w:rsidR="00301120" w:rsidRDefault="00301120" w:rsidP="00301120">
      <w:r>
        <w:separator/>
      </w:r>
    </w:p>
  </w:endnote>
  <w:endnote w:type="continuationSeparator" w:id="0">
    <w:p w14:paraId="63F5D137" w14:textId="77777777" w:rsidR="00301120" w:rsidRDefault="00301120" w:rsidP="0030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rPr>
      <w:id w:val="759645805"/>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14:paraId="63F5D13A" w14:textId="06702C1D" w:rsidR="00301120" w:rsidRDefault="00301120">
        <w:pPr>
          <w:pStyle w:val="Bunntekst"/>
          <w:jc w:val="right"/>
          <w:rPr>
            <w:rFonts w:asciiTheme="majorHAnsi" w:eastAsiaTheme="majorEastAsia" w:hAnsiTheme="majorHAnsi" w:cstheme="majorBidi"/>
            <w:color w:val="5B9BD5" w:themeColor="accent1"/>
            <w:sz w:val="40"/>
            <w:szCs w:val="40"/>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E31FA6" w:rsidRPr="00E31FA6">
          <w:rPr>
            <w:rFonts w:asciiTheme="majorHAnsi" w:eastAsiaTheme="majorEastAsia" w:hAnsiTheme="majorHAnsi" w:cstheme="majorBidi"/>
            <w:noProof/>
            <w:color w:val="5B9BD5" w:themeColor="accent1"/>
            <w:sz w:val="40"/>
            <w:szCs w:val="40"/>
          </w:rPr>
          <w:t>3</w:t>
        </w:r>
        <w:r>
          <w:rPr>
            <w:rFonts w:asciiTheme="majorHAnsi" w:eastAsiaTheme="majorEastAsia" w:hAnsiTheme="majorHAnsi" w:cstheme="majorBidi"/>
            <w:color w:val="5B9BD5" w:themeColor="accent1"/>
            <w:sz w:val="40"/>
            <w:szCs w:val="40"/>
          </w:rPr>
          <w:fldChar w:fldCharType="end"/>
        </w:r>
      </w:p>
    </w:sdtContent>
  </w:sdt>
  <w:p w14:paraId="63F5D13B" w14:textId="77777777" w:rsidR="00301120" w:rsidRDefault="003011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D134" w14:textId="77777777" w:rsidR="00301120" w:rsidRDefault="00301120" w:rsidP="00301120">
      <w:r>
        <w:separator/>
      </w:r>
    </w:p>
  </w:footnote>
  <w:footnote w:type="continuationSeparator" w:id="0">
    <w:p w14:paraId="63F5D135" w14:textId="77777777" w:rsidR="00301120" w:rsidRDefault="00301120" w:rsidP="0030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D138" w14:textId="0FFFF4BA" w:rsidR="00301120" w:rsidRDefault="004A4EC9" w:rsidP="00301120">
    <w:pPr>
      <w:pStyle w:val="Topptekst"/>
      <w:jc w:val="right"/>
      <w:rPr>
        <w:color w:val="A6A6A6" w:themeColor="background1" w:themeShade="A6"/>
      </w:rPr>
    </w:pPr>
    <w:r>
      <w:rPr>
        <w:color w:val="A6A6A6" w:themeColor="background1" w:themeShade="A6"/>
      </w:rPr>
      <w:t>Delplan til o</w:t>
    </w:r>
    <w:r w:rsidR="00301120" w:rsidRPr="00301120">
      <w:rPr>
        <w:color w:val="A6A6A6" w:themeColor="background1" w:themeShade="A6"/>
      </w:rPr>
      <w:t>verordnet beredskapsplan for Aure kommune</w:t>
    </w:r>
    <w:r>
      <w:rPr>
        <w:color w:val="A6A6A6" w:themeColor="background1" w:themeShade="A6"/>
      </w:rPr>
      <w:t xml:space="preserve"> – Plan for kriseledelse</w:t>
    </w:r>
    <w:r w:rsidR="00B3009A">
      <w:rPr>
        <w:color w:val="A6A6A6" w:themeColor="background1" w:themeShade="A6"/>
      </w:rPr>
      <w:t xml:space="preserve"> rev.0902</w:t>
    </w:r>
    <w:r w:rsidR="00C9754A">
      <w:rPr>
        <w:color w:val="A6A6A6" w:themeColor="background1" w:themeShade="A6"/>
      </w:rPr>
      <w:t>23</w:t>
    </w:r>
  </w:p>
  <w:p w14:paraId="63F5D139" w14:textId="77777777" w:rsidR="00301120" w:rsidRPr="00301120" w:rsidRDefault="00301120" w:rsidP="00301120">
    <w:pPr>
      <w:pStyle w:val="Topptekst"/>
      <w:jc w:val="right"/>
      <w:rPr>
        <w:color w:val="A6A6A6" w:themeColor="background1" w:themeShade="A6"/>
        <w:sz w:val="10"/>
      </w:rPr>
    </w:pPr>
    <w:r>
      <w:rPr>
        <w:color w:val="A6A6A6" w:themeColor="background1" w:themeShade="A6"/>
        <w:sz w:val="10"/>
      </w:rPr>
      <w:t>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9CE"/>
    <w:multiLevelType w:val="hybridMultilevel"/>
    <w:tmpl w:val="132019FA"/>
    <w:lvl w:ilvl="0" w:tplc="CDF4BB46">
      <w:start w:val="1"/>
      <w:numFmt w:val="bullet"/>
      <w:lvlText w:val=""/>
      <w:lvlJc w:val="left"/>
      <w:pPr>
        <w:ind w:left="454" w:hanging="397"/>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3B24BE"/>
    <w:multiLevelType w:val="hybridMultilevel"/>
    <w:tmpl w:val="68086572"/>
    <w:lvl w:ilvl="0" w:tplc="04140005">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B859AF"/>
    <w:multiLevelType w:val="hybridMultilevel"/>
    <w:tmpl w:val="77102F6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E8580A"/>
    <w:multiLevelType w:val="hybridMultilevel"/>
    <w:tmpl w:val="A7D29FC6"/>
    <w:lvl w:ilvl="0" w:tplc="2528EABA">
      <w:start w:val="2"/>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0F527FC"/>
    <w:multiLevelType w:val="hybridMultilevel"/>
    <w:tmpl w:val="08D0970A"/>
    <w:lvl w:ilvl="0" w:tplc="5F6C17D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4D6D27"/>
    <w:multiLevelType w:val="hybridMultilevel"/>
    <w:tmpl w:val="9C2A9B76"/>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C364E6"/>
    <w:multiLevelType w:val="hybridMultilevel"/>
    <w:tmpl w:val="1C28782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C072D3"/>
    <w:multiLevelType w:val="hybridMultilevel"/>
    <w:tmpl w:val="BE902542"/>
    <w:lvl w:ilvl="0" w:tplc="B0486A84">
      <w:start w:val="1"/>
      <w:numFmt w:val="bullet"/>
      <w:lvlText w:val=""/>
      <w:lvlJc w:val="left"/>
      <w:pPr>
        <w:ind w:left="397" w:hanging="397"/>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7564F6"/>
    <w:multiLevelType w:val="hybridMultilevel"/>
    <w:tmpl w:val="16C4C70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884124"/>
    <w:multiLevelType w:val="multilevel"/>
    <w:tmpl w:val="D66A19CC"/>
    <w:lvl w:ilvl="0">
      <w:start w:val="1"/>
      <w:numFmt w:val="decimal"/>
      <w:pStyle w:val="Overskrift1"/>
      <w:lvlText w:val="%1"/>
      <w:lvlJc w:val="left"/>
      <w:pPr>
        <w:ind w:left="454" w:hanging="454"/>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C524D8B"/>
    <w:multiLevelType w:val="hybridMultilevel"/>
    <w:tmpl w:val="4A283FD2"/>
    <w:lvl w:ilvl="0" w:tplc="04140005">
      <w:start w:val="1"/>
      <w:numFmt w:val="bullet"/>
      <w:lvlText w:val=""/>
      <w:lvlJc w:val="left"/>
      <w:pPr>
        <w:tabs>
          <w:tab w:val="num" w:pos="360"/>
        </w:tabs>
        <w:ind w:left="360" w:hanging="360"/>
      </w:pPr>
      <w:rPr>
        <w:rFonts w:ascii="Wingdings" w:hAnsi="Wingdings" w:hint="default"/>
      </w:rPr>
    </w:lvl>
    <w:lvl w:ilvl="1" w:tplc="3E6882CE">
      <w:start w:val="3"/>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570456581">
    <w:abstractNumId w:val="3"/>
  </w:num>
  <w:num w:numId="2" w16cid:durableId="2039239120">
    <w:abstractNumId w:val="9"/>
  </w:num>
  <w:num w:numId="3" w16cid:durableId="197208965">
    <w:abstractNumId w:val="0"/>
  </w:num>
  <w:num w:numId="4" w16cid:durableId="76488839">
    <w:abstractNumId w:val="7"/>
  </w:num>
  <w:num w:numId="5" w16cid:durableId="147674349">
    <w:abstractNumId w:val="1"/>
  </w:num>
  <w:num w:numId="6" w16cid:durableId="1989894870">
    <w:abstractNumId w:val="10"/>
  </w:num>
  <w:num w:numId="7" w16cid:durableId="1206983361">
    <w:abstractNumId w:val="6"/>
  </w:num>
  <w:num w:numId="8" w16cid:durableId="475028638">
    <w:abstractNumId w:val="4"/>
  </w:num>
  <w:num w:numId="9" w16cid:durableId="1998805566">
    <w:abstractNumId w:val="5"/>
  </w:num>
  <w:num w:numId="10" w16cid:durableId="729960882">
    <w:abstractNumId w:val="2"/>
  </w:num>
  <w:num w:numId="11" w16cid:durableId="1955673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BD"/>
    <w:rsid w:val="0002474C"/>
    <w:rsid w:val="00075D11"/>
    <w:rsid w:val="00081979"/>
    <w:rsid w:val="000C2659"/>
    <w:rsid w:val="000E7B1C"/>
    <w:rsid w:val="000F3319"/>
    <w:rsid w:val="00184FA0"/>
    <w:rsid w:val="001F488B"/>
    <w:rsid w:val="002773D0"/>
    <w:rsid w:val="00293C0C"/>
    <w:rsid w:val="00301120"/>
    <w:rsid w:val="00301547"/>
    <w:rsid w:val="00312D95"/>
    <w:rsid w:val="00316268"/>
    <w:rsid w:val="003215E6"/>
    <w:rsid w:val="00330FC1"/>
    <w:rsid w:val="003402B4"/>
    <w:rsid w:val="003638BD"/>
    <w:rsid w:val="00383C80"/>
    <w:rsid w:val="003E604D"/>
    <w:rsid w:val="003F260A"/>
    <w:rsid w:val="00456882"/>
    <w:rsid w:val="00473A88"/>
    <w:rsid w:val="004A0FEB"/>
    <w:rsid w:val="004A4EC9"/>
    <w:rsid w:val="004F5A93"/>
    <w:rsid w:val="005068A6"/>
    <w:rsid w:val="005144B2"/>
    <w:rsid w:val="00561A91"/>
    <w:rsid w:val="005A00BB"/>
    <w:rsid w:val="006269E1"/>
    <w:rsid w:val="00641137"/>
    <w:rsid w:val="0066507E"/>
    <w:rsid w:val="006B21F0"/>
    <w:rsid w:val="00711F81"/>
    <w:rsid w:val="00745082"/>
    <w:rsid w:val="007C39C7"/>
    <w:rsid w:val="00874F2D"/>
    <w:rsid w:val="00882239"/>
    <w:rsid w:val="00887A2E"/>
    <w:rsid w:val="008C348A"/>
    <w:rsid w:val="008E346F"/>
    <w:rsid w:val="008F2D67"/>
    <w:rsid w:val="00903B37"/>
    <w:rsid w:val="00906F17"/>
    <w:rsid w:val="0098238A"/>
    <w:rsid w:val="009D3F29"/>
    <w:rsid w:val="009D5662"/>
    <w:rsid w:val="00A24403"/>
    <w:rsid w:val="00A27999"/>
    <w:rsid w:val="00A46FB3"/>
    <w:rsid w:val="00A6514C"/>
    <w:rsid w:val="00AA79B0"/>
    <w:rsid w:val="00B063FD"/>
    <w:rsid w:val="00B3009A"/>
    <w:rsid w:val="00B62343"/>
    <w:rsid w:val="00B75784"/>
    <w:rsid w:val="00BD2E15"/>
    <w:rsid w:val="00BF3B6A"/>
    <w:rsid w:val="00C02021"/>
    <w:rsid w:val="00C15BA3"/>
    <w:rsid w:val="00C81CD2"/>
    <w:rsid w:val="00C9540A"/>
    <w:rsid w:val="00C9754A"/>
    <w:rsid w:val="00CA55EE"/>
    <w:rsid w:val="00CE6658"/>
    <w:rsid w:val="00D023C1"/>
    <w:rsid w:val="00D057CA"/>
    <w:rsid w:val="00D124BE"/>
    <w:rsid w:val="00D25A35"/>
    <w:rsid w:val="00D303B8"/>
    <w:rsid w:val="00D56543"/>
    <w:rsid w:val="00D62625"/>
    <w:rsid w:val="00D72216"/>
    <w:rsid w:val="00D93A35"/>
    <w:rsid w:val="00DA233C"/>
    <w:rsid w:val="00E046A3"/>
    <w:rsid w:val="00E31FA6"/>
    <w:rsid w:val="00E54FB7"/>
    <w:rsid w:val="00E922AB"/>
    <w:rsid w:val="00E95DBF"/>
    <w:rsid w:val="00EE65CD"/>
    <w:rsid w:val="00EF426D"/>
    <w:rsid w:val="00EF4318"/>
    <w:rsid w:val="00F143F3"/>
    <w:rsid w:val="00F62A8A"/>
    <w:rsid w:val="00F67984"/>
    <w:rsid w:val="00FC4BDF"/>
    <w:rsid w:val="00FC7F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073"/>
  <w15:docId w15:val="{DE6A4590-606C-4593-AC59-1D964CC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84"/>
    <w:rPr>
      <w:rFonts w:ascii="Times New Roman" w:hAnsi="Times New Roman" w:cs="Times New Roman"/>
    </w:rPr>
  </w:style>
  <w:style w:type="paragraph" w:styleId="Overskrift1">
    <w:name w:val="heading 1"/>
    <w:basedOn w:val="Normal"/>
    <w:next w:val="Normal"/>
    <w:link w:val="Overskrift1Tegn"/>
    <w:uiPriority w:val="9"/>
    <w:qFormat/>
    <w:rsid w:val="00BF3B6A"/>
    <w:pPr>
      <w:keepNext/>
      <w:keepLines/>
      <w:numPr>
        <w:numId w:val="2"/>
      </w:numPr>
      <w:shd w:val="clear" w:color="auto" w:fill="DEEAF6" w:themeFill="accent1" w:themeFillTint="33"/>
      <w:spacing w:before="240" w:after="120"/>
      <w:outlineLvl w:val="0"/>
    </w:pPr>
    <w:rPr>
      <w:rFonts w:eastAsiaTheme="majorEastAsia"/>
      <w:color w:val="0000FF"/>
      <w:sz w:val="28"/>
      <w:szCs w:val="32"/>
    </w:rPr>
  </w:style>
  <w:style w:type="paragraph" w:styleId="Overskrift2">
    <w:name w:val="heading 2"/>
    <w:basedOn w:val="Normal"/>
    <w:next w:val="Normal"/>
    <w:link w:val="Overskrift2Tegn"/>
    <w:uiPriority w:val="9"/>
    <w:unhideWhenUsed/>
    <w:qFormat/>
    <w:rsid w:val="000C2659"/>
    <w:pPr>
      <w:keepNext/>
      <w:keepLines/>
      <w:numPr>
        <w:ilvl w:val="1"/>
        <w:numId w:val="2"/>
      </w:numPr>
      <w:spacing w:before="120" w:after="120"/>
      <w:ind w:left="567" w:hanging="567"/>
      <w:outlineLvl w:val="1"/>
    </w:pPr>
    <w:rPr>
      <w:rFonts w:eastAsiaTheme="majorEastAsia"/>
      <w:b/>
      <w:sz w:val="24"/>
      <w:szCs w:val="26"/>
    </w:rPr>
  </w:style>
  <w:style w:type="paragraph" w:styleId="Overskrift3">
    <w:name w:val="heading 3"/>
    <w:basedOn w:val="Normal"/>
    <w:next w:val="Normal"/>
    <w:link w:val="Overskrift3Tegn"/>
    <w:uiPriority w:val="9"/>
    <w:unhideWhenUsed/>
    <w:qFormat/>
    <w:rsid w:val="00C02021"/>
    <w:pPr>
      <w:keepNext/>
      <w:keepLines/>
      <w:numPr>
        <w:ilvl w:val="2"/>
        <w:numId w:val="2"/>
      </w:numPr>
      <w:spacing w:before="40" w:after="60"/>
      <w:outlineLvl w:val="2"/>
    </w:pPr>
    <w:rPr>
      <w:rFonts w:eastAsiaTheme="majorEastAsia"/>
      <w:i/>
      <w:szCs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3B6A"/>
    <w:rPr>
      <w:rFonts w:ascii="Times New Roman" w:eastAsiaTheme="majorEastAsia" w:hAnsi="Times New Roman" w:cs="Times New Roman"/>
      <w:color w:val="0000FF"/>
      <w:sz w:val="28"/>
      <w:szCs w:val="32"/>
      <w:shd w:val="clear" w:color="auto" w:fill="DEEAF6" w:themeFill="accent1" w:themeFillTint="33"/>
    </w:rPr>
  </w:style>
  <w:style w:type="character" w:customStyle="1" w:styleId="Overskrift2Tegn">
    <w:name w:val="Overskrift 2 Tegn"/>
    <w:basedOn w:val="Standardskriftforavsnitt"/>
    <w:link w:val="Overskrift2"/>
    <w:uiPriority w:val="9"/>
    <w:rsid w:val="000C2659"/>
    <w:rPr>
      <w:rFonts w:ascii="Times New Roman" w:eastAsiaTheme="majorEastAsia" w:hAnsi="Times New Roman" w:cs="Times New Roman"/>
      <w:b/>
      <w:sz w:val="24"/>
      <w:szCs w:val="26"/>
    </w:rPr>
  </w:style>
  <w:style w:type="paragraph" w:styleId="Listeavsnitt">
    <w:name w:val="List Paragraph"/>
    <w:basedOn w:val="Normal"/>
    <w:uiPriority w:val="34"/>
    <w:qFormat/>
    <w:rsid w:val="00FC7FC1"/>
    <w:pPr>
      <w:ind w:left="720"/>
      <w:contextualSpacing/>
    </w:pPr>
  </w:style>
  <w:style w:type="character" w:customStyle="1" w:styleId="Overskrift3Tegn">
    <w:name w:val="Overskrift 3 Tegn"/>
    <w:basedOn w:val="Standardskriftforavsnitt"/>
    <w:link w:val="Overskrift3"/>
    <w:uiPriority w:val="9"/>
    <w:rsid w:val="00C02021"/>
    <w:rPr>
      <w:rFonts w:ascii="Times New Roman" w:eastAsiaTheme="majorEastAsia" w:hAnsi="Times New Roman" w:cs="Times New Roman"/>
      <w:i/>
      <w:szCs w:val="24"/>
      <w:u w:val="single"/>
    </w:rPr>
  </w:style>
  <w:style w:type="table" w:styleId="Tabellrutenett">
    <w:name w:val="Table Grid"/>
    <w:basedOn w:val="Vanligtabell"/>
    <w:uiPriority w:val="39"/>
    <w:rsid w:val="007C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nligtabell41">
    <w:name w:val="Vanlig tabell 41"/>
    <w:basedOn w:val="Vanligtabell"/>
    <w:uiPriority w:val="44"/>
    <w:rsid w:val="007C39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genmellomrom">
    <w:name w:val="No Spacing"/>
    <w:link w:val="IngenmellomromTegn"/>
    <w:uiPriority w:val="1"/>
    <w:qFormat/>
    <w:rsid w:val="00906F17"/>
    <w:rPr>
      <w:rFonts w:eastAsiaTheme="minorEastAsia"/>
      <w:lang w:eastAsia="nb-NO"/>
    </w:rPr>
  </w:style>
  <w:style w:type="character" w:customStyle="1" w:styleId="IngenmellomromTegn">
    <w:name w:val="Ingen mellomrom Tegn"/>
    <w:basedOn w:val="Standardskriftforavsnitt"/>
    <w:link w:val="Ingenmellomrom"/>
    <w:uiPriority w:val="1"/>
    <w:rsid w:val="00906F17"/>
    <w:rPr>
      <w:rFonts w:eastAsiaTheme="minorEastAsia"/>
      <w:lang w:eastAsia="nb-NO"/>
    </w:rPr>
  </w:style>
  <w:style w:type="paragraph" w:styleId="Overskriftforinnholdsfortegnelse">
    <w:name w:val="TOC Heading"/>
    <w:basedOn w:val="Overskrift1"/>
    <w:next w:val="Normal"/>
    <w:uiPriority w:val="39"/>
    <w:unhideWhenUsed/>
    <w:qFormat/>
    <w:rsid w:val="00301120"/>
    <w:pPr>
      <w:numPr>
        <w:numId w:val="0"/>
      </w:numPr>
      <w:shd w:val="clear" w:color="auto" w:fill="auto"/>
      <w:spacing w:after="0" w:line="259" w:lineRule="auto"/>
      <w:outlineLvl w:val="9"/>
    </w:pPr>
    <w:rPr>
      <w:rFonts w:asciiTheme="majorHAnsi" w:hAnsiTheme="majorHAnsi" w:cstheme="majorBidi"/>
      <w:color w:val="2E74B5" w:themeColor="accent1" w:themeShade="BF"/>
      <w:sz w:val="32"/>
      <w:lang w:eastAsia="nb-NO"/>
    </w:rPr>
  </w:style>
  <w:style w:type="paragraph" w:styleId="INNH1">
    <w:name w:val="toc 1"/>
    <w:basedOn w:val="Normal"/>
    <w:next w:val="Normal"/>
    <w:autoRedefine/>
    <w:uiPriority w:val="39"/>
    <w:unhideWhenUsed/>
    <w:rsid w:val="00E95DBF"/>
    <w:pPr>
      <w:tabs>
        <w:tab w:val="left" w:pos="440"/>
        <w:tab w:val="right" w:leader="dot" w:pos="9062"/>
      </w:tabs>
      <w:spacing w:after="100"/>
    </w:pPr>
    <w:rPr>
      <w:b/>
      <w:noProof/>
    </w:rPr>
  </w:style>
  <w:style w:type="character" w:styleId="Hyperkobling">
    <w:name w:val="Hyperlink"/>
    <w:basedOn w:val="Standardskriftforavsnitt"/>
    <w:uiPriority w:val="99"/>
    <w:unhideWhenUsed/>
    <w:rsid w:val="00301120"/>
    <w:rPr>
      <w:color w:val="0563C1" w:themeColor="hyperlink"/>
      <w:u w:val="single"/>
    </w:rPr>
  </w:style>
  <w:style w:type="paragraph" w:styleId="Topptekst">
    <w:name w:val="header"/>
    <w:basedOn w:val="Normal"/>
    <w:link w:val="TopptekstTegn"/>
    <w:uiPriority w:val="99"/>
    <w:unhideWhenUsed/>
    <w:rsid w:val="00301120"/>
    <w:pPr>
      <w:tabs>
        <w:tab w:val="center" w:pos="4536"/>
        <w:tab w:val="right" w:pos="9072"/>
      </w:tabs>
    </w:pPr>
  </w:style>
  <w:style w:type="character" w:customStyle="1" w:styleId="TopptekstTegn">
    <w:name w:val="Topptekst Tegn"/>
    <w:basedOn w:val="Standardskriftforavsnitt"/>
    <w:link w:val="Topptekst"/>
    <w:uiPriority w:val="99"/>
    <w:rsid w:val="00301120"/>
    <w:rPr>
      <w:rFonts w:ascii="Times New Roman" w:hAnsi="Times New Roman" w:cs="Times New Roman"/>
    </w:rPr>
  </w:style>
  <w:style w:type="paragraph" w:styleId="Bunntekst">
    <w:name w:val="footer"/>
    <w:basedOn w:val="Normal"/>
    <w:link w:val="BunntekstTegn"/>
    <w:uiPriority w:val="99"/>
    <w:unhideWhenUsed/>
    <w:rsid w:val="00301120"/>
    <w:pPr>
      <w:tabs>
        <w:tab w:val="center" w:pos="4536"/>
        <w:tab w:val="right" w:pos="9072"/>
      </w:tabs>
    </w:pPr>
  </w:style>
  <w:style w:type="character" w:customStyle="1" w:styleId="BunntekstTegn">
    <w:name w:val="Bunntekst Tegn"/>
    <w:basedOn w:val="Standardskriftforavsnitt"/>
    <w:link w:val="Bunntekst"/>
    <w:uiPriority w:val="99"/>
    <w:rsid w:val="00301120"/>
    <w:rPr>
      <w:rFonts w:ascii="Times New Roman" w:hAnsi="Times New Roman" w:cs="Times New Roman"/>
    </w:rPr>
  </w:style>
  <w:style w:type="paragraph" w:styleId="INNH2">
    <w:name w:val="toc 2"/>
    <w:basedOn w:val="Normal"/>
    <w:next w:val="Normal"/>
    <w:autoRedefine/>
    <w:uiPriority w:val="39"/>
    <w:unhideWhenUsed/>
    <w:rsid w:val="00081979"/>
    <w:pPr>
      <w:spacing w:after="100"/>
      <w:ind w:left="220"/>
    </w:pPr>
  </w:style>
  <w:style w:type="paragraph" w:styleId="INNH3">
    <w:name w:val="toc 3"/>
    <w:basedOn w:val="Normal"/>
    <w:next w:val="Normal"/>
    <w:autoRedefine/>
    <w:uiPriority w:val="39"/>
    <w:unhideWhenUsed/>
    <w:rsid w:val="00081979"/>
    <w:pPr>
      <w:spacing w:after="100"/>
      <w:ind w:left="440"/>
    </w:pPr>
  </w:style>
  <w:style w:type="paragraph" w:styleId="Bobletekst">
    <w:name w:val="Balloon Text"/>
    <w:basedOn w:val="Normal"/>
    <w:link w:val="BobletekstTegn"/>
    <w:uiPriority w:val="99"/>
    <w:semiHidden/>
    <w:unhideWhenUsed/>
    <w:rsid w:val="00383C80"/>
    <w:rPr>
      <w:rFonts w:ascii="Tahoma" w:hAnsi="Tahoma" w:cs="Tahoma"/>
      <w:sz w:val="16"/>
      <w:szCs w:val="16"/>
    </w:rPr>
  </w:style>
  <w:style w:type="character" w:customStyle="1" w:styleId="BobletekstTegn">
    <w:name w:val="Bobletekst Tegn"/>
    <w:basedOn w:val="Standardskriftforavsnitt"/>
    <w:link w:val="Bobletekst"/>
    <w:uiPriority w:val="99"/>
    <w:semiHidden/>
    <w:rsid w:val="00383C80"/>
    <w:rPr>
      <w:rFonts w:ascii="Tahoma" w:hAnsi="Tahoma" w:cs="Tahoma"/>
      <w:sz w:val="16"/>
      <w:szCs w:val="16"/>
    </w:rPr>
  </w:style>
  <w:style w:type="table" w:styleId="Rutenettabelllys">
    <w:name w:val="Grid Table Light"/>
    <w:basedOn w:val="Vanligtabell"/>
    <w:uiPriority w:val="40"/>
    <w:rsid w:val="00293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A34EA-7FD5-4783-81A2-1C18F99999F3}" type="doc">
      <dgm:prSet loTypeId="urn:microsoft.com/office/officeart/2005/8/layout/hierarchy4" loCatId="hierarchy" qsTypeId="urn:microsoft.com/office/officeart/2005/8/quickstyle/simple1" qsCatId="simple" csTypeId="urn:microsoft.com/office/officeart/2005/8/colors/accent3_1" csCatId="accent3" phldr="1"/>
      <dgm:spPr/>
      <dgm:t>
        <a:bodyPr/>
        <a:lstStyle/>
        <a:p>
          <a:endParaRPr lang="nb-NO"/>
        </a:p>
      </dgm:t>
    </dgm:pt>
    <dgm:pt modelId="{BFD3FA17-F1CE-4754-AFE7-E2E359EBCF86}">
      <dgm:prSet phldrT="[Tekst]" custT="1"/>
      <dgm:spPr>
        <a:xfrm>
          <a:off x="1198" y="825821"/>
          <a:ext cx="5484002" cy="75284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Overordnet kriseplan</a:t>
          </a:r>
        </a:p>
      </dgm:t>
    </dgm:pt>
    <dgm:pt modelId="{A14819A2-1594-4A4D-90F8-5804881200FB}" type="parTrans" cxnId="{61360EE0-510E-4645-92F4-78D0B9221144}">
      <dgm:prSet/>
      <dgm:spPr/>
      <dgm:t>
        <a:bodyPr/>
        <a:lstStyle/>
        <a:p>
          <a:endParaRPr lang="nb-NO"/>
        </a:p>
      </dgm:t>
    </dgm:pt>
    <dgm:pt modelId="{F439A472-664B-471D-A931-51CA2D821725}" type="sibTrans" cxnId="{61360EE0-510E-4645-92F4-78D0B9221144}">
      <dgm:prSet/>
      <dgm:spPr/>
      <dgm:t>
        <a:bodyPr/>
        <a:lstStyle/>
        <a:p>
          <a:endParaRPr lang="nb-NO"/>
        </a:p>
      </dgm:t>
    </dgm:pt>
    <dgm:pt modelId="{264B1AD4-2332-4505-98FA-981D3C89E72F}">
      <dgm:prSet phldrT="[Tekst]" custT="1"/>
      <dgm:spPr>
        <a:xfrm>
          <a:off x="1198" y="1650304"/>
          <a:ext cx="4364642" cy="752849"/>
        </a:xfrm>
        <a:solidFill>
          <a:schemeClr val="accent5">
            <a:lumMod val="20000"/>
            <a:lumOff val="80000"/>
          </a:schemeClr>
        </a:solidFill>
        <a:ln w="12700" cap="flat" cmpd="sng" algn="ctr">
          <a:solidFill>
            <a:srgbClr val="A5A5A5">
              <a:shade val="80000"/>
              <a:hueOff val="0"/>
              <a:satOff val="0"/>
              <a:lumOff val="0"/>
              <a:alphaOff val="0"/>
            </a:srgbClr>
          </a:solidFill>
          <a:prstDash val="solid"/>
          <a:miter lim="800000"/>
        </a:ln>
        <a:effectLst/>
      </dgm:spPr>
      <dgm:t>
        <a:bodyPr/>
        <a:lstStyle/>
        <a:p>
          <a:r>
            <a:rPr lang="nb-NO" sz="1400">
              <a:solidFill>
                <a:sysClr val="windowText" lastClr="000000">
                  <a:hueOff val="0"/>
                  <a:satOff val="0"/>
                  <a:lumOff val="0"/>
                  <a:alphaOff val="0"/>
                </a:sysClr>
              </a:solidFill>
              <a:latin typeface="Calibri" panose="020F0502020204030204"/>
              <a:ea typeface="+mn-ea"/>
              <a:cs typeface="+mn-cs"/>
            </a:rPr>
            <a:t>Plan for kriseledelse</a:t>
          </a:r>
        </a:p>
      </dgm:t>
    </dgm:pt>
    <dgm:pt modelId="{E5DC6E8A-394A-4C2A-99F1-785D05EE0F7E}" type="parTrans" cxnId="{F3AAFE6F-BADC-4156-A0DA-2BF0E161189C}">
      <dgm:prSet/>
      <dgm:spPr/>
      <dgm:t>
        <a:bodyPr/>
        <a:lstStyle/>
        <a:p>
          <a:endParaRPr lang="nb-NO"/>
        </a:p>
      </dgm:t>
    </dgm:pt>
    <dgm:pt modelId="{2A0B09FA-B997-4751-B12C-C6716C2801EF}" type="sibTrans" cxnId="{F3AAFE6F-BADC-4156-A0DA-2BF0E161189C}">
      <dgm:prSet/>
      <dgm:spPr/>
      <dgm:t>
        <a:bodyPr/>
        <a:lstStyle/>
        <a:p>
          <a:endParaRPr lang="nb-NO"/>
        </a:p>
      </dgm:t>
    </dgm:pt>
    <dgm:pt modelId="{AB8C0F66-E86B-4854-BE2A-98BA2F768691}">
      <dgm:prSet phldrT="[Tekst]" custT="1"/>
      <dgm:spPr>
        <a:xfrm>
          <a:off x="1097999" y="2474787"/>
          <a:ext cx="1074241" cy="75284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Psykososialt kriseteam</a:t>
          </a:r>
        </a:p>
      </dgm:t>
    </dgm:pt>
    <dgm:pt modelId="{82F4C92F-78E4-4303-B522-DC14F6955293}" type="parTrans" cxnId="{C2A683B5-04B8-40DF-A195-CB1852BCAEFB}">
      <dgm:prSet/>
      <dgm:spPr/>
      <dgm:t>
        <a:bodyPr/>
        <a:lstStyle/>
        <a:p>
          <a:endParaRPr lang="nb-NO"/>
        </a:p>
      </dgm:t>
    </dgm:pt>
    <dgm:pt modelId="{147FF444-A235-41E6-AC5F-AACD249EB0AD}" type="sibTrans" cxnId="{C2A683B5-04B8-40DF-A195-CB1852BCAEFB}">
      <dgm:prSet/>
      <dgm:spPr/>
      <dgm:t>
        <a:bodyPr/>
        <a:lstStyle/>
        <a:p>
          <a:endParaRPr lang="nb-NO"/>
        </a:p>
      </dgm:t>
    </dgm:pt>
    <dgm:pt modelId="{5FFDBF99-1C57-43DC-B4B2-2016328BBEC9}">
      <dgm:prSet phldrT="[Tekst]" custT="1"/>
      <dgm:spPr>
        <a:xfrm>
          <a:off x="2194799" y="2474787"/>
          <a:ext cx="1074241" cy="75284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Varslingslister</a:t>
          </a:r>
          <a:endParaRPr lang="nb-NO" sz="1000">
            <a:solidFill>
              <a:sysClr val="windowText" lastClr="000000">
                <a:hueOff val="0"/>
                <a:satOff val="0"/>
                <a:lumOff val="0"/>
                <a:alphaOff val="0"/>
              </a:sysClr>
            </a:solidFill>
            <a:latin typeface="Calibri" panose="020F0502020204030204"/>
            <a:ea typeface="+mn-ea"/>
            <a:cs typeface="+mn-cs"/>
          </a:endParaRPr>
        </a:p>
      </dgm:t>
    </dgm:pt>
    <dgm:pt modelId="{90CB6789-2B4F-4590-A9CB-6160FFB67896}" type="parTrans" cxnId="{60D1EBE8-2A7C-4263-98E2-D5B1B4C2C142}">
      <dgm:prSet/>
      <dgm:spPr/>
      <dgm:t>
        <a:bodyPr/>
        <a:lstStyle/>
        <a:p>
          <a:endParaRPr lang="nb-NO"/>
        </a:p>
      </dgm:t>
    </dgm:pt>
    <dgm:pt modelId="{7F703502-5F30-4B92-A7A6-EE5CDBADEE31}" type="sibTrans" cxnId="{60D1EBE8-2A7C-4263-98E2-D5B1B4C2C142}">
      <dgm:prSet/>
      <dgm:spPr/>
      <dgm:t>
        <a:bodyPr/>
        <a:lstStyle/>
        <a:p>
          <a:endParaRPr lang="nb-NO"/>
        </a:p>
      </dgm:t>
    </dgm:pt>
    <dgm:pt modelId="{C57AA298-E0E6-4B58-B19A-FB6A147524FE}">
      <dgm:prSet custT="1"/>
      <dgm:spPr>
        <a:xfrm>
          <a:off x="1198" y="1337"/>
          <a:ext cx="5484002" cy="75284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Overordnet ROS-analyse</a:t>
          </a:r>
        </a:p>
      </dgm:t>
    </dgm:pt>
    <dgm:pt modelId="{82BDDCA1-7B6D-44C5-BA0B-0A4B978B5F58}" type="parTrans" cxnId="{0BB75BF4-92E5-4405-BB68-FC990AC88993}">
      <dgm:prSet/>
      <dgm:spPr/>
      <dgm:t>
        <a:bodyPr/>
        <a:lstStyle/>
        <a:p>
          <a:endParaRPr lang="nb-NO"/>
        </a:p>
      </dgm:t>
    </dgm:pt>
    <dgm:pt modelId="{9E9A4E16-97A2-4AA0-A9ED-31C0D87A5200}" type="sibTrans" cxnId="{0BB75BF4-92E5-4405-BB68-FC990AC88993}">
      <dgm:prSet/>
      <dgm:spPr/>
      <dgm:t>
        <a:bodyPr/>
        <a:lstStyle/>
        <a:p>
          <a:endParaRPr lang="nb-NO"/>
        </a:p>
      </dgm:t>
    </dgm:pt>
    <dgm:pt modelId="{C8FB279D-4521-4420-92F4-978F4910D801}">
      <dgm:prSet custT="1"/>
      <dgm:spPr>
        <a:xfrm>
          <a:off x="3291600" y="2474787"/>
          <a:ext cx="1074241" cy="75284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Tiltakskort</a:t>
          </a:r>
        </a:p>
      </dgm:t>
    </dgm:pt>
    <dgm:pt modelId="{29645092-7DB5-4309-8417-DFAC7BE0C671}" type="parTrans" cxnId="{D505BAA0-33C2-4762-8678-708982611C80}">
      <dgm:prSet/>
      <dgm:spPr/>
      <dgm:t>
        <a:bodyPr/>
        <a:lstStyle/>
        <a:p>
          <a:endParaRPr lang="nb-NO"/>
        </a:p>
      </dgm:t>
    </dgm:pt>
    <dgm:pt modelId="{6E2F3781-1252-43B6-B26F-FE9A0A2ADF9B}" type="sibTrans" cxnId="{D505BAA0-33C2-4762-8678-708982611C80}">
      <dgm:prSet/>
      <dgm:spPr/>
      <dgm:t>
        <a:bodyPr/>
        <a:lstStyle/>
        <a:p>
          <a:endParaRPr lang="nb-NO"/>
        </a:p>
      </dgm:t>
    </dgm:pt>
    <dgm:pt modelId="{651DECD6-69DF-417F-91AB-BB5AE3604F5F}">
      <dgm:prSet custT="1"/>
      <dgm:spPr>
        <a:xfrm>
          <a:off x="1198" y="2474787"/>
          <a:ext cx="1074241" cy="75284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Krisekommunikasjon og befolkningsvarsling</a:t>
          </a:r>
        </a:p>
      </dgm:t>
    </dgm:pt>
    <dgm:pt modelId="{E1007725-3739-4B79-A690-F9AA0198BD29}" type="parTrans" cxnId="{E0118B92-54B4-4C35-8A4B-1EBB3C1754A2}">
      <dgm:prSet/>
      <dgm:spPr/>
      <dgm:t>
        <a:bodyPr/>
        <a:lstStyle/>
        <a:p>
          <a:endParaRPr lang="nb-NO"/>
        </a:p>
      </dgm:t>
    </dgm:pt>
    <dgm:pt modelId="{AA2BD0D6-D33E-4FE5-AF8A-D3F30E3EE6DD}" type="sibTrans" cxnId="{E0118B92-54B4-4C35-8A4B-1EBB3C1754A2}">
      <dgm:prSet/>
      <dgm:spPr/>
      <dgm:t>
        <a:bodyPr/>
        <a:lstStyle/>
        <a:p>
          <a:endParaRPr lang="nb-NO"/>
        </a:p>
      </dgm:t>
    </dgm:pt>
    <dgm:pt modelId="{C7211D43-89C5-4BED-AB0E-8743E69BA814}">
      <dgm:prSet/>
      <dgm:spPr/>
      <dgm:t>
        <a:bodyPr/>
        <a:lstStyle/>
        <a:p>
          <a:r>
            <a:rPr lang="nb-NO"/>
            <a:t>Delplaner for tjenesteområder</a:t>
          </a:r>
        </a:p>
      </dgm:t>
    </dgm:pt>
    <dgm:pt modelId="{1CC6D830-9126-4421-81AB-AB3FAED5B756}" type="parTrans" cxnId="{5F69E9B4-5D48-436E-AF17-5CBE82483CBE}">
      <dgm:prSet/>
      <dgm:spPr/>
      <dgm:t>
        <a:bodyPr/>
        <a:lstStyle/>
        <a:p>
          <a:endParaRPr lang="nb-NO"/>
        </a:p>
      </dgm:t>
    </dgm:pt>
    <dgm:pt modelId="{2B73AD92-C1AC-47D4-B921-8EC8B65E3F3E}" type="sibTrans" cxnId="{5F69E9B4-5D48-436E-AF17-5CBE82483CBE}">
      <dgm:prSet/>
      <dgm:spPr/>
      <dgm:t>
        <a:bodyPr/>
        <a:lstStyle/>
        <a:p>
          <a:endParaRPr lang="nb-NO"/>
        </a:p>
      </dgm:t>
    </dgm:pt>
    <dgm:pt modelId="{BC8B27DB-CE3D-4328-A041-0885B3812DF1}" type="pres">
      <dgm:prSet presAssocID="{439A34EA-7FD5-4783-81A2-1C18F99999F3}" presName="Name0" presStyleCnt="0">
        <dgm:presLayoutVars>
          <dgm:chPref val="1"/>
          <dgm:dir/>
          <dgm:animOne val="branch"/>
          <dgm:animLvl val="lvl"/>
          <dgm:resizeHandles/>
        </dgm:presLayoutVars>
      </dgm:prSet>
      <dgm:spPr/>
    </dgm:pt>
    <dgm:pt modelId="{CC9A0591-E144-43E2-A8CE-7EF9BEEE29D7}" type="pres">
      <dgm:prSet presAssocID="{C57AA298-E0E6-4B58-B19A-FB6A147524FE}" presName="vertOne" presStyleCnt="0"/>
      <dgm:spPr/>
    </dgm:pt>
    <dgm:pt modelId="{CE933195-45C2-4EF8-B7B0-2987C35F4CAC}" type="pres">
      <dgm:prSet presAssocID="{C57AA298-E0E6-4B58-B19A-FB6A147524FE}" presName="txOne" presStyleLbl="node0" presStyleIdx="0" presStyleCnt="1">
        <dgm:presLayoutVars>
          <dgm:chPref val="3"/>
        </dgm:presLayoutVars>
      </dgm:prSet>
      <dgm:spPr>
        <a:prstGeom prst="roundRect">
          <a:avLst>
            <a:gd name="adj" fmla="val 10000"/>
          </a:avLst>
        </a:prstGeom>
      </dgm:spPr>
    </dgm:pt>
    <dgm:pt modelId="{843EB9D6-0FD7-423A-8121-7D5FEE42114C}" type="pres">
      <dgm:prSet presAssocID="{C57AA298-E0E6-4B58-B19A-FB6A147524FE}" presName="parTransOne" presStyleCnt="0"/>
      <dgm:spPr/>
    </dgm:pt>
    <dgm:pt modelId="{D5CB004A-67B8-4F7C-8C71-B582BCA60F57}" type="pres">
      <dgm:prSet presAssocID="{C57AA298-E0E6-4B58-B19A-FB6A147524FE}" presName="horzOne" presStyleCnt="0"/>
      <dgm:spPr/>
    </dgm:pt>
    <dgm:pt modelId="{FF42EB33-0048-42B3-87F9-C388E65B12D6}" type="pres">
      <dgm:prSet presAssocID="{BFD3FA17-F1CE-4754-AFE7-E2E359EBCF86}" presName="vertTwo" presStyleCnt="0"/>
      <dgm:spPr/>
    </dgm:pt>
    <dgm:pt modelId="{B4873E2E-C319-4AE0-B968-0ACFD700E8D4}" type="pres">
      <dgm:prSet presAssocID="{BFD3FA17-F1CE-4754-AFE7-E2E359EBCF86}" presName="txTwo" presStyleLbl="node2" presStyleIdx="0" presStyleCnt="1">
        <dgm:presLayoutVars>
          <dgm:chPref val="3"/>
        </dgm:presLayoutVars>
      </dgm:prSet>
      <dgm:spPr>
        <a:prstGeom prst="roundRect">
          <a:avLst>
            <a:gd name="adj" fmla="val 10000"/>
          </a:avLst>
        </a:prstGeom>
      </dgm:spPr>
    </dgm:pt>
    <dgm:pt modelId="{75EA2221-A67F-476D-B36B-EE57DFA36124}" type="pres">
      <dgm:prSet presAssocID="{BFD3FA17-F1CE-4754-AFE7-E2E359EBCF86}" presName="parTransTwo" presStyleCnt="0"/>
      <dgm:spPr/>
    </dgm:pt>
    <dgm:pt modelId="{32B18C0B-9A18-4C7A-BEDD-9A239729AE45}" type="pres">
      <dgm:prSet presAssocID="{BFD3FA17-F1CE-4754-AFE7-E2E359EBCF86}" presName="horzTwo" presStyleCnt="0"/>
      <dgm:spPr/>
    </dgm:pt>
    <dgm:pt modelId="{67FEB39F-4DDA-4580-9FE9-033C2A214DA3}" type="pres">
      <dgm:prSet presAssocID="{264B1AD4-2332-4505-98FA-981D3C89E72F}" presName="vertThree" presStyleCnt="0"/>
      <dgm:spPr/>
    </dgm:pt>
    <dgm:pt modelId="{BB811CBC-625E-4176-BEF7-0C8306F161FC}" type="pres">
      <dgm:prSet presAssocID="{264B1AD4-2332-4505-98FA-981D3C89E72F}" presName="txThree" presStyleLbl="node3" presStyleIdx="0" presStyleCnt="2" custLinFactNeighborX="-27" custLinFactNeighborY="4709">
        <dgm:presLayoutVars>
          <dgm:chPref val="3"/>
        </dgm:presLayoutVars>
      </dgm:prSet>
      <dgm:spPr>
        <a:prstGeom prst="roundRect">
          <a:avLst>
            <a:gd name="adj" fmla="val 10000"/>
          </a:avLst>
        </a:prstGeom>
      </dgm:spPr>
    </dgm:pt>
    <dgm:pt modelId="{1BF4CA06-072B-4C0A-8A06-A4024011021E}" type="pres">
      <dgm:prSet presAssocID="{264B1AD4-2332-4505-98FA-981D3C89E72F}" presName="parTransThree" presStyleCnt="0"/>
      <dgm:spPr/>
    </dgm:pt>
    <dgm:pt modelId="{A10CDD84-EBA1-4125-B796-EBE93FE740A5}" type="pres">
      <dgm:prSet presAssocID="{264B1AD4-2332-4505-98FA-981D3C89E72F}" presName="horzThree" presStyleCnt="0"/>
      <dgm:spPr/>
    </dgm:pt>
    <dgm:pt modelId="{2B555233-9291-4F5A-AAC5-8CDD69E03EE8}" type="pres">
      <dgm:prSet presAssocID="{651DECD6-69DF-417F-91AB-BB5AE3604F5F}" presName="vertFour" presStyleCnt="0">
        <dgm:presLayoutVars>
          <dgm:chPref val="3"/>
        </dgm:presLayoutVars>
      </dgm:prSet>
      <dgm:spPr/>
    </dgm:pt>
    <dgm:pt modelId="{5A596256-0DFC-4549-A53D-056254317280}" type="pres">
      <dgm:prSet presAssocID="{651DECD6-69DF-417F-91AB-BB5AE3604F5F}" presName="txFour" presStyleLbl="node4" presStyleIdx="0" presStyleCnt="4" custScaleX="121211">
        <dgm:presLayoutVars>
          <dgm:chPref val="3"/>
        </dgm:presLayoutVars>
      </dgm:prSet>
      <dgm:spPr>
        <a:prstGeom prst="roundRect">
          <a:avLst>
            <a:gd name="adj" fmla="val 10000"/>
          </a:avLst>
        </a:prstGeom>
      </dgm:spPr>
    </dgm:pt>
    <dgm:pt modelId="{D9884BFA-B357-4F12-9AA0-7C97885B14ED}" type="pres">
      <dgm:prSet presAssocID="{651DECD6-69DF-417F-91AB-BB5AE3604F5F}" presName="horzFour" presStyleCnt="0"/>
      <dgm:spPr/>
    </dgm:pt>
    <dgm:pt modelId="{F100C858-B8D4-4DDC-A4A4-AC497C8F673A}" type="pres">
      <dgm:prSet presAssocID="{AA2BD0D6-D33E-4FE5-AF8A-D3F30E3EE6DD}" presName="sibSpaceFour" presStyleCnt="0"/>
      <dgm:spPr/>
    </dgm:pt>
    <dgm:pt modelId="{E3E89039-6D70-44AA-9E49-C8631ED0E9A8}" type="pres">
      <dgm:prSet presAssocID="{AB8C0F66-E86B-4854-BE2A-98BA2F768691}" presName="vertFour" presStyleCnt="0">
        <dgm:presLayoutVars>
          <dgm:chPref val="3"/>
        </dgm:presLayoutVars>
      </dgm:prSet>
      <dgm:spPr/>
    </dgm:pt>
    <dgm:pt modelId="{DD9CD908-7DF0-40BB-B68B-13ABD70D2E31}" type="pres">
      <dgm:prSet presAssocID="{AB8C0F66-E86B-4854-BE2A-98BA2F768691}" presName="txFour" presStyleLbl="node4" presStyleIdx="1" presStyleCnt="4" custScaleX="65188">
        <dgm:presLayoutVars>
          <dgm:chPref val="3"/>
        </dgm:presLayoutVars>
      </dgm:prSet>
      <dgm:spPr>
        <a:prstGeom prst="roundRect">
          <a:avLst>
            <a:gd name="adj" fmla="val 10000"/>
          </a:avLst>
        </a:prstGeom>
      </dgm:spPr>
    </dgm:pt>
    <dgm:pt modelId="{06A4A046-09ED-4CE2-AFEA-2B7C5AA37154}" type="pres">
      <dgm:prSet presAssocID="{AB8C0F66-E86B-4854-BE2A-98BA2F768691}" presName="horzFour" presStyleCnt="0"/>
      <dgm:spPr/>
    </dgm:pt>
    <dgm:pt modelId="{96DE1120-8516-4BC6-B9F5-80A0A848ED87}" type="pres">
      <dgm:prSet presAssocID="{147FF444-A235-41E6-AC5F-AACD249EB0AD}" presName="sibSpaceFour" presStyleCnt="0"/>
      <dgm:spPr/>
    </dgm:pt>
    <dgm:pt modelId="{C65D8AE8-B969-479D-934C-0A568F6AF9F3}" type="pres">
      <dgm:prSet presAssocID="{5FFDBF99-1C57-43DC-B4B2-2016328BBEC9}" presName="vertFour" presStyleCnt="0">
        <dgm:presLayoutVars>
          <dgm:chPref val="3"/>
        </dgm:presLayoutVars>
      </dgm:prSet>
      <dgm:spPr/>
    </dgm:pt>
    <dgm:pt modelId="{4AC136AA-57B8-4D32-A608-AFF55EC30932}" type="pres">
      <dgm:prSet presAssocID="{5FFDBF99-1C57-43DC-B4B2-2016328BBEC9}" presName="txFour" presStyleLbl="node4" presStyleIdx="2" presStyleCnt="4" custScaleX="76131">
        <dgm:presLayoutVars>
          <dgm:chPref val="3"/>
        </dgm:presLayoutVars>
      </dgm:prSet>
      <dgm:spPr>
        <a:prstGeom prst="roundRect">
          <a:avLst>
            <a:gd name="adj" fmla="val 10000"/>
          </a:avLst>
        </a:prstGeom>
      </dgm:spPr>
    </dgm:pt>
    <dgm:pt modelId="{CC0B94CC-D657-40B0-976A-F624850C1FF4}" type="pres">
      <dgm:prSet presAssocID="{5FFDBF99-1C57-43DC-B4B2-2016328BBEC9}" presName="horzFour" presStyleCnt="0"/>
      <dgm:spPr/>
    </dgm:pt>
    <dgm:pt modelId="{C2D29940-E61C-4083-9B92-28FD2CF05FEE}" type="pres">
      <dgm:prSet presAssocID="{7F703502-5F30-4B92-A7A6-EE5CDBADEE31}" presName="sibSpaceFour" presStyleCnt="0"/>
      <dgm:spPr/>
    </dgm:pt>
    <dgm:pt modelId="{5130FB23-7965-4A54-954C-8C105FDB5070}" type="pres">
      <dgm:prSet presAssocID="{C8FB279D-4521-4420-92F4-978F4910D801}" presName="vertFour" presStyleCnt="0">
        <dgm:presLayoutVars>
          <dgm:chPref val="3"/>
        </dgm:presLayoutVars>
      </dgm:prSet>
      <dgm:spPr/>
    </dgm:pt>
    <dgm:pt modelId="{0A93E159-5FDF-450B-AE29-3FD8CAD8FD95}" type="pres">
      <dgm:prSet presAssocID="{C8FB279D-4521-4420-92F4-978F4910D801}" presName="txFour" presStyleLbl="node4" presStyleIdx="3" presStyleCnt="4" custScaleX="61984">
        <dgm:presLayoutVars>
          <dgm:chPref val="3"/>
        </dgm:presLayoutVars>
      </dgm:prSet>
      <dgm:spPr>
        <a:prstGeom prst="roundRect">
          <a:avLst>
            <a:gd name="adj" fmla="val 10000"/>
          </a:avLst>
        </a:prstGeom>
      </dgm:spPr>
    </dgm:pt>
    <dgm:pt modelId="{E172E71A-7D78-4330-AAE5-DA3637791707}" type="pres">
      <dgm:prSet presAssocID="{C8FB279D-4521-4420-92F4-978F4910D801}" presName="horzFour" presStyleCnt="0"/>
      <dgm:spPr/>
    </dgm:pt>
    <dgm:pt modelId="{B9F3BFD9-DA4E-424F-B8CA-E7AE0562F275}" type="pres">
      <dgm:prSet presAssocID="{2A0B09FA-B997-4751-B12C-C6716C2801EF}" presName="sibSpaceThree" presStyleCnt="0"/>
      <dgm:spPr/>
    </dgm:pt>
    <dgm:pt modelId="{D43A8B7B-9608-4364-9D32-A08084415D05}" type="pres">
      <dgm:prSet presAssocID="{C7211D43-89C5-4BED-AB0E-8743E69BA814}" presName="vertThree" presStyleCnt="0"/>
      <dgm:spPr/>
    </dgm:pt>
    <dgm:pt modelId="{62E951D1-7791-4684-AC36-7F34618D9F09}" type="pres">
      <dgm:prSet presAssocID="{C7211D43-89C5-4BED-AB0E-8743E69BA814}" presName="txThree" presStyleLbl="node3" presStyleIdx="1" presStyleCnt="2">
        <dgm:presLayoutVars>
          <dgm:chPref val="3"/>
        </dgm:presLayoutVars>
      </dgm:prSet>
      <dgm:spPr/>
    </dgm:pt>
    <dgm:pt modelId="{18053AAE-FE64-4205-8EDD-D686A29B11BD}" type="pres">
      <dgm:prSet presAssocID="{C7211D43-89C5-4BED-AB0E-8743E69BA814}" presName="horzThree" presStyleCnt="0"/>
      <dgm:spPr/>
    </dgm:pt>
  </dgm:ptLst>
  <dgm:cxnLst>
    <dgm:cxn modelId="{349F5F1D-D7E9-4362-80B9-0C196DF54166}" type="presOf" srcId="{AB8C0F66-E86B-4854-BE2A-98BA2F768691}" destId="{DD9CD908-7DF0-40BB-B68B-13ABD70D2E31}" srcOrd="0" destOrd="0" presId="urn:microsoft.com/office/officeart/2005/8/layout/hierarchy4"/>
    <dgm:cxn modelId="{8F8DFB3A-4E0B-4751-9E39-FBA8218D7BE7}" type="presOf" srcId="{439A34EA-7FD5-4783-81A2-1C18F99999F3}" destId="{BC8B27DB-CE3D-4328-A041-0885B3812DF1}" srcOrd="0" destOrd="0" presId="urn:microsoft.com/office/officeart/2005/8/layout/hierarchy4"/>
    <dgm:cxn modelId="{A8E0235D-563A-40A6-8A55-2CFE92406FCD}" type="presOf" srcId="{C57AA298-E0E6-4B58-B19A-FB6A147524FE}" destId="{CE933195-45C2-4EF8-B7B0-2987C35F4CAC}" srcOrd="0" destOrd="0" presId="urn:microsoft.com/office/officeart/2005/8/layout/hierarchy4"/>
    <dgm:cxn modelId="{20999469-ABB6-4C25-AB64-9A9C72774846}" type="presOf" srcId="{C8FB279D-4521-4420-92F4-978F4910D801}" destId="{0A93E159-5FDF-450B-AE29-3FD8CAD8FD95}" srcOrd="0" destOrd="0" presId="urn:microsoft.com/office/officeart/2005/8/layout/hierarchy4"/>
    <dgm:cxn modelId="{F3AAFE6F-BADC-4156-A0DA-2BF0E161189C}" srcId="{BFD3FA17-F1CE-4754-AFE7-E2E359EBCF86}" destId="{264B1AD4-2332-4505-98FA-981D3C89E72F}" srcOrd="0" destOrd="0" parTransId="{E5DC6E8A-394A-4C2A-99F1-785D05EE0F7E}" sibTransId="{2A0B09FA-B997-4751-B12C-C6716C2801EF}"/>
    <dgm:cxn modelId="{618D7F51-F8B6-4B26-9ED5-BAB382C3166A}" type="presOf" srcId="{651DECD6-69DF-417F-91AB-BB5AE3604F5F}" destId="{5A596256-0DFC-4549-A53D-056254317280}" srcOrd="0" destOrd="0" presId="urn:microsoft.com/office/officeart/2005/8/layout/hierarchy4"/>
    <dgm:cxn modelId="{E0118B92-54B4-4C35-8A4B-1EBB3C1754A2}" srcId="{264B1AD4-2332-4505-98FA-981D3C89E72F}" destId="{651DECD6-69DF-417F-91AB-BB5AE3604F5F}" srcOrd="0" destOrd="0" parTransId="{E1007725-3739-4B79-A690-F9AA0198BD29}" sibTransId="{AA2BD0D6-D33E-4FE5-AF8A-D3F30E3EE6DD}"/>
    <dgm:cxn modelId="{1EEE549C-1581-4F38-996A-997C199F8B46}" type="presOf" srcId="{5FFDBF99-1C57-43DC-B4B2-2016328BBEC9}" destId="{4AC136AA-57B8-4D32-A608-AFF55EC30932}" srcOrd="0" destOrd="0" presId="urn:microsoft.com/office/officeart/2005/8/layout/hierarchy4"/>
    <dgm:cxn modelId="{D505BAA0-33C2-4762-8678-708982611C80}" srcId="{264B1AD4-2332-4505-98FA-981D3C89E72F}" destId="{C8FB279D-4521-4420-92F4-978F4910D801}" srcOrd="3" destOrd="0" parTransId="{29645092-7DB5-4309-8417-DFAC7BE0C671}" sibTransId="{6E2F3781-1252-43B6-B26F-FE9A0A2ADF9B}"/>
    <dgm:cxn modelId="{5F69E9B4-5D48-436E-AF17-5CBE82483CBE}" srcId="{BFD3FA17-F1CE-4754-AFE7-E2E359EBCF86}" destId="{C7211D43-89C5-4BED-AB0E-8743E69BA814}" srcOrd="1" destOrd="0" parTransId="{1CC6D830-9126-4421-81AB-AB3FAED5B756}" sibTransId="{2B73AD92-C1AC-47D4-B921-8EC8B65E3F3E}"/>
    <dgm:cxn modelId="{C2A683B5-04B8-40DF-A195-CB1852BCAEFB}" srcId="{264B1AD4-2332-4505-98FA-981D3C89E72F}" destId="{AB8C0F66-E86B-4854-BE2A-98BA2F768691}" srcOrd="1" destOrd="0" parTransId="{82F4C92F-78E4-4303-B522-DC14F6955293}" sibTransId="{147FF444-A235-41E6-AC5F-AACD249EB0AD}"/>
    <dgm:cxn modelId="{A25225B8-3E40-4ABC-B9A4-A5C400B0BAA3}" type="presOf" srcId="{264B1AD4-2332-4505-98FA-981D3C89E72F}" destId="{BB811CBC-625E-4176-BEF7-0C8306F161FC}" srcOrd="0" destOrd="0" presId="urn:microsoft.com/office/officeart/2005/8/layout/hierarchy4"/>
    <dgm:cxn modelId="{A4B6D6C4-840E-458C-A928-A3E1C49DAEAB}" type="presOf" srcId="{C7211D43-89C5-4BED-AB0E-8743E69BA814}" destId="{62E951D1-7791-4684-AC36-7F34618D9F09}" srcOrd="0" destOrd="0" presId="urn:microsoft.com/office/officeart/2005/8/layout/hierarchy4"/>
    <dgm:cxn modelId="{FA2DF3DB-CCC9-4968-A661-5FF185CBB372}" type="presOf" srcId="{BFD3FA17-F1CE-4754-AFE7-E2E359EBCF86}" destId="{B4873E2E-C319-4AE0-B968-0ACFD700E8D4}" srcOrd="0" destOrd="0" presId="urn:microsoft.com/office/officeart/2005/8/layout/hierarchy4"/>
    <dgm:cxn modelId="{61360EE0-510E-4645-92F4-78D0B9221144}" srcId="{C57AA298-E0E6-4B58-B19A-FB6A147524FE}" destId="{BFD3FA17-F1CE-4754-AFE7-E2E359EBCF86}" srcOrd="0" destOrd="0" parTransId="{A14819A2-1594-4A4D-90F8-5804881200FB}" sibTransId="{F439A472-664B-471D-A931-51CA2D821725}"/>
    <dgm:cxn modelId="{60D1EBE8-2A7C-4263-98E2-D5B1B4C2C142}" srcId="{264B1AD4-2332-4505-98FA-981D3C89E72F}" destId="{5FFDBF99-1C57-43DC-B4B2-2016328BBEC9}" srcOrd="2" destOrd="0" parTransId="{90CB6789-2B4F-4590-A9CB-6160FFB67896}" sibTransId="{7F703502-5F30-4B92-A7A6-EE5CDBADEE31}"/>
    <dgm:cxn modelId="{0BB75BF4-92E5-4405-BB68-FC990AC88993}" srcId="{439A34EA-7FD5-4783-81A2-1C18F99999F3}" destId="{C57AA298-E0E6-4B58-B19A-FB6A147524FE}" srcOrd="0" destOrd="0" parTransId="{82BDDCA1-7B6D-44C5-BA0B-0A4B978B5F58}" sibTransId="{9E9A4E16-97A2-4AA0-A9ED-31C0D87A5200}"/>
    <dgm:cxn modelId="{0E3D8C82-4DDC-480B-A670-DEE9AC7DD111}" type="presParOf" srcId="{BC8B27DB-CE3D-4328-A041-0885B3812DF1}" destId="{CC9A0591-E144-43E2-A8CE-7EF9BEEE29D7}" srcOrd="0" destOrd="0" presId="urn:microsoft.com/office/officeart/2005/8/layout/hierarchy4"/>
    <dgm:cxn modelId="{CCA4E39A-E331-473C-96E1-9F59C0682725}" type="presParOf" srcId="{CC9A0591-E144-43E2-A8CE-7EF9BEEE29D7}" destId="{CE933195-45C2-4EF8-B7B0-2987C35F4CAC}" srcOrd="0" destOrd="0" presId="urn:microsoft.com/office/officeart/2005/8/layout/hierarchy4"/>
    <dgm:cxn modelId="{907F83F7-C37E-4CDE-9360-508D8243D0FC}" type="presParOf" srcId="{CC9A0591-E144-43E2-A8CE-7EF9BEEE29D7}" destId="{843EB9D6-0FD7-423A-8121-7D5FEE42114C}" srcOrd="1" destOrd="0" presId="urn:microsoft.com/office/officeart/2005/8/layout/hierarchy4"/>
    <dgm:cxn modelId="{9CF9D905-7579-4DEA-B123-6FEB3008AE36}" type="presParOf" srcId="{CC9A0591-E144-43E2-A8CE-7EF9BEEE29D7}" destId="{D5CB004A-67B8-4F7C-8C71-B582BCA60F57}" srcOrd="2" destOrd="0" presId="urn:microsoft.com/office/officeart/2005/8/layout/hierarchy4"/>
    <dgm:cxn modelId="{1DB078F3-0603-480A-A563-746543F0ABD5}" type="presParOf" srcId="{D5CB004A-67B8-4F7C-8C71-B582BCA60F57}" destId="{FF42EB33-0048-42B3-87F9-C388E65B12D6}" srcOrd="0" destOrd="0" presId="urn:microsoft.com/office/officeart/2005/8/layout/hierarchy4"/>
    <dgm:cxn modelId="{B7C87C13-52CA-4E7C-9FC6-5D9528EA0BC5}" type="presParOf" srcId="{FF42EB33-0048-42B3-87F9-C388E65B12D6}" destId="{B4873E2E-C319-4AE0-B968-0ACFD700E8D4}" srcOrd="0" destOrd="0" presId="urn:microsoft.com/office/officeart/2005/8/layout/hierarchy4"/>
    <dgm:cxn modelId="{CEFE56B9-37AA-4508-909F-83E110D47E7E}" type="presParOf" srcId="{FF42EB33-0048-42B3-87F9-C388E65B12D6}" destId="{75EA2221-A67F-476D-B36B-EE57DFA36124}" srcOrd="1" destOrd="0" presId="urn:microsoft.com/office/officeart/2005/8/layout/hierarchy4"/>
    <dgm:cxn modelId="{52324A1D-3743-4E21-8270-581A7BDBFEE2}" type="presParOf" srcId="{FF42EB33-0048-42B3-87F9-C388E65B12D6}" destId="{32B18C0B-9A18-4C7A-BEDD-9A239729AE45}" srcOrd="2" destOrd="0" presId="urn:microsoft.com/office/officeart/2005/8/layout/hierarchy4"/>
    <dgm:cxn modelId="{210BC801-0EE3-457E-B6C6-286EFAD7EFEF}" type="presParOf" srcId="{32B18C0B-9A18-4C7A-BEDD-9A239729AE45}" destId="{67FEB39F-4DDA-4580-9FE9-033C2A214DA3}" srcOrd="0" destOrd="0" presId="urn:microsoft.com/office/officeart/2005/8/layout/hierarchy4"/>
    <dgm:cxn modelId="{29EDED3E-0E6E-4BF2-9904-584609B71F9C}" type="presParOf" srcId="{67FEB39F-4DDA-4580-9FE9-033C2A214DA3}" destId="{BB811CBC-625E-4176-BEF7-0C8306F161FC}" srcOrd="0" destOrd="0" presId="urn:microsoft.com/office/officeart/2005/8/layout/hierarchy4"/>
    <dgm:cxn modelId="{32CA0440-F516-402C-84C6-2E47A4F53766}" type="presParOf" srcId="{67FEB39F-4DDA-4580-9FE9-033C2A214DA3}" destId="{1BF4CA06-072B-4C0A-8A06-A4024011021E}" srcOrd="1" destOrd="0" presId="urn:microsoft.com/office/officeart/2005/8/layout/hierarchy4"/>
    <dgm:cxn modelId="{5F807053-5BC4-4827-87F9-84CDB59F119F}" type="presParOf" srcId="{67FEB39F-4DDA-4580-9FE9-033C2A214DA3}" destId="{A10CDD84-EBA1-4125-B796-EBE93FE740A5}" srcOrd="2" destOrd="0" presId="urn:microsoft.com/office/officeart/2005/8/layout/hierarchy4"/>
    <dgm:cxn modelId="{F720C922-273F-4515-9179-B2D810833AFE}" type="presParOf" srcId="{A10CDD84-EBA1-4125-B796-EBE93FE740A5}" destId="{2B555233-9291-4F5A-AAC5-8CDD69E03EE8}" srcOrd="0" destOrd="0" presId="urn:microsoft.com/office/officeart/2005/8/layout/hierarchy4"/>
    <dgm:cxn modelId="{75AEFEA9-9BED-4BC4-AD83-A00F13CAF9AB}" type="presParOf" srcId="{2B555233-9291-4F5A-AAC5-8CDD69E03EE8}" destId="{5A596256-0DFC-4549-A53D-056254317280}" srcOrd="0" destOrd="0" presId="urn:microsoft.com/office/officeart/2005/8/layout/hierarchy4"/>
    <dgm:cxn modelId="{315FF48F-6D8B-4859-ACE8-8042EEBC055F}" type="presParOf" srcId="{2B555233-9291-4F5A-AAC5-8CDD69E03EE8}" destId="{D9884BFA-B357-4F12-9AA0-7C97885B14ED}" srcOrd="1" destOrd="0" presId="urn:microsoft.com/office/officeart/2005/8/layout/hierarchy4"/>
    <dgm:cxn modelId="{19A7BFAE-D449-487C-8EFB-6D3528E0C7B6}" type="presParOf" srcId="{A10CDD84-EBA1-4125-B796-EBE93FE740A5}" destId="{F100C858-B8D4-4DDC-A4A4-AC497C8F673A}" srcOrd="1" destOrd="0" presId="urn:microsoft.com/office/officeart/2005/8/layout/hierarchy4"/>
    <dgm:cxn modelId="{BB58872B-87BB-41F0-94A3-479BF14AE7C1}" type="presParOf" srcId="{A10CDD84-EBA1-4125-B796-EBE93FE740A5}" destId="{E3E89039-6D70-44AA-9E49-C8631ED0E9A8}" srcOrd="2" destOrd="0" presId="urn:microsoft.com/office/officeart/2005/8/layout/hierarchy4"/>
    <dgm:cxn modelId="{FCD4576E-6E38-4760-B06F-4AC19F47EDFD}" type="presParOf" srcId="{E3E89039-6D70-44AA-9E49-C8631ED0E9A8}" destId="{DD9CD908-7DF0-40BB-B68B-13ABD70D2E31}" srcOrd="0" destOrd="0" presId="urn:microsoft.com/office/officeart/2005/8/layout/hierarchy4"/>
    <dgm:cxn modelId="{47393D6C-0F4C-4C8B-A17D-3A8DB18F9130}" type="presParOf" srcId="{E3E89039-6D70-44AA-9E49-C8631ED0E9A8}" destId="{06A4A046-09ED-4CE2-AFEA-2B7C5AA37154}" srcOrd="1" destOrd="0" presId="urn:microsoft.com/office/officeart/2005/8/layout/hierarchy4"/>
    <dgm:cxn modelId="{CC8B1E2F-E46A-4D3D-B35F-409B1C56B845}" type="presParOf" srcId="{A10CDD84-EBA1-4125-B796-EBE93FE740A5}" destId="{96DE1120-8516-4BC6-B9F5-80A0A848ED87}" srcOrd="3" destOrd="0" presId="urn:microsoft.com/office/officeart/2005/8/layout/hierarchy4"/>
    <dgm:cxn modelId="{BE75D3E4-F483-43EB-B91A-66357B708E72}" type="presParOf" srcId="{A10CDD84-EBA1-4125-B796-EBE93FE740A5}" destId="{C65D8AE8-B969-479D-934C-0A568F6AF9F3}" srcOrd="4" destOrd="0" presId="urn:microsoft.com/office/officeart/2005/8/layout/hierarchy4"/>
    <dgm:cxn modelId="{2F27CBED-BA07-4E2A-9B76-A572303A91BF}" type="presParOf" srcId="{C65D8AE8-B969-479D-934C-0A568F6AF9F3}" destId="{4AC136AA-57B8-4D32-A608-AFF55EC30932}" srcOrd="0" destOrd="0" presId="urn:microsoft.com/office/officeart/2005/8/layout/hierarchy4"/>
    <dgm:cxn modelId="{03D02B14-CBD1-4D87-B717-0E8D403599B2}" type="presParOf" srcId="{C65D8AE8-B969-479D-934C-0A568F6AF9F3}" destId="{CC0B94CC-D657-40B0-976A-F624850C1FF4}" srcOrd="1" destOrd="0" presId="urn:microsoft.com/office/officeart/2005/8/layout/hierarchy4"/>
    <dgm:cxn modelId="{7EE581E6-A5FF-42D9-B98C-472C9B9EB0A4}" type="presParOf" srcId="{A10CDD84-EBA1-4125-B796-EBE93FE740A5}" destId="{C2D29940-E61C-4083-9B92-28FD2CF05FEE}" srcOrd="5" destOrd="0" presId="urn:microsoft.com/office/officeart/2005/8/layout/hierarchy4"/>
    <dgm:cxn modelId="{118F7BC8-F7B1-41BA-A7FE-FFF4ECDEAEAB}" type="presParOf" srcId="{A10CDD84-EBA1-4125-B796-EBE93FE740A5}" destId="{5130FB23-7965-4A54-954C-8C105FDB5070}" srcOrd="6" destOrd="0" presId="urn:microsoft.com/office/officeart/2005/8/layout/hierarchy4"/>
    <dgm:cxn modelId="{893A1F52-C425-470A-A0C4-94C4C8C8B9CE}" type="presParOf" srcId="{5130FB23-7965-4A54-954C-8C105FDB5070}" destId="{0A93E159-5FDF-450B-AE29-3FD8CAD8FD95}" srcOrd="0" destOrd="0" presId="urn:microsoft.com/office/officeart/2005/8/layout/hierarchy4"/>
    <dgm:cxn modelId="{EAD920D5-1E39-4672-9793-EEF5FD1EC6CE}" type="presParOf" srcId="{5130FB23-7965-4A54-954C-8C105FDB5070}" destId="{E172E71A-7D78-4330-AAE5-DA3637791707}" srcOrd="1" destOrd="0" presId="urn:microsoft.com/office/officeart/2005/8/layout/hierarchy4"/>
    <dgm:cxn modelId="{73F7066E-B993-45D8-8005-12437BE7B8F2}" type="presParOf" srcId="{32B18C0B-9A18-4C7A-BEDD-9A239729AE45}" destId="{B9F3BFD9-DA4E-424F-B8CA-E7AE0562F275}" srcOrd="1" destOrd="0" presId="urn:microsoft.com/office/officeart/2005/8/layout/hierarchy4"/>
    <dgm:cxn modelId="{335BE191-D1B4-409C-9BAE-6627CB74DB90}" type="presParOf" srcId="{32B18C0B-9A18-4C7A-BEDD-9A239729AE45}" destId="{D43A8B7B-9608-4364-9D32-A08084415D05}" srcOrd="2" destOrd="0" presId="urn:microsoft.com/office/officeart/2005/8/layout/hierarchy4"/>
    <dgm:cxn modelId="{E1BE4CF9-B1CF-4051-AE74-0C5F2C297720}" type="presParOf" srcId="{D43A8B7B-9608-4364-9D32-A08084415D05}" destId="{62E951D1-7791-4684-AC36-7F34618D9F09}" srcOrd="0" destOrd="0" presId="urn:microsoft.com/office/officeart/2005/8/layout/hierarchy4"/>
    <dgm:cxn modelId="{61480BA4-A91C-476E-9D81-C54CA641AEDE}" type="presParOf" srcId="{D43A8B7B-9608-4364-9D32-A08084415D05}" destId="{18053AAE-FE64-4205-8EDD-D686A29B11BD}"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33195-45C2-4EF8-B7B0-2987C35F4CAC}">
      <dsp:nvSpPr>
        <dsp:cNvPr id="0" name=""/>
        <dsp:cNvSpPr/>
      </dsp:nvSpPr>
      <dsp:spPr>
        <a:xfrm>
          <a:off x="1791" y="933"/>
          <a:ext cx="5825716"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Overordnet ROS-analyse</a:t>
          </a:r>
        </a:p>
      </dsp:txBody>
      <dsp:txXfrm>
        <a:off x="14759" y="13901"/>
        <a:ext cx="5799780" cy="416825"/>
      </dsp:txXfrm>
    </dsp:sp>
    <dsp:sp modelId="{B4873E2E-C319-4AE0-B968-0ACFD700E8D4}">
      <dsp:nvSpPr>
        <dsp:cNvPr id="0" name=""/>
        <dsp:cNvSpPr/>
      </dsp:nvSpPr>
      <dsp:spPr>
        <a:xfrm>
          <a:off x="7478" y="516298"/>
          <a:ext cx="5814343"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Overordnet kriseplan</a:t>
          </a:r>
        </a:p>
      </dsp:txBody>
      <dsp:txXfrm>
        <a:off x="20446" y="529266"/>
        <a:ext cx="5788407" cy="416825"/>
      </dsp:txXfrm>
    </dsp:sp>
    <dsp:sp modelId="{BB811CBC-625E-4176-BEF7-0C8306F161FC}">
      <dsp:nvSpPr>
        <dsp:cNvPr id="0" name=""/>
        <dsp:cNvSpPr/>
      </dsp:nvSpPr>
      <dsp:spPr>
        <a:xfrm>
          <a:off x="17628" y="1035083"/>
          <a:ext cx="4404372" cy="442761"/>
        </a:xfrm>
        <a:prstGeom prst="roundRect">
          <a:avLst>
            <a:gd name="adj" fmla="val 10000"/>
          </a:avLst>
        </a:prstGeom>
        <a:solidFill>
          <a:schemeClr val="accent5">
            <a:lumMod val="20000"/>
            <a:lumOff val="80000"/>
          </a:scheme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solidFill>
                <a:sysClr val="windowText" lastClr="000000">
                  <a:hueOff val="0"/>
                  <a:satOff val="0"/>
                  <a:lumOff val="0"/>
                  <a:alphaOff val="0"/>
                </a:sysClr>
              </a:solidFill>
              <a:latin typeface="Calibri" panose="020F0502020204030204"/>
              <a:ea typeface="+mn-ea"/>
              <a:cs typeface="+mn-cs"/>
            </a:rPr>
            <a:t>Plan for kriseledelse</a:t>
          </a:r>
        </a:p>
      </dsp:txBody>
      <dsp:txXfrm>
        <a:off x="30596" y="1048051"/>
        <a:ext cx="4378436" cy="416825"/>
      </dsp:txXfrm>
    </dsp:sp>
    <dsp:sp modelId="{5A596256-0DFC-4549-A53D-056254317280}">
      <dsp:nvSpPr>
        <dsp:cNvPr id="0" name=""/>
        <dsp:cNvSpPr/>
      </dsp:nvSpPr>
      <dsp:spPr>
        <a:xfrm>
          <a:off x="18817" y="1547030"/>
          <a:ext cx="1613772"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Krisekommunikasjon og befolkningsvarsling</a:t>
          </a:r>
        </a:p>
      </dsp:txBody>
      <dsp:txXfrm>
        <a:off x="31785" y="1559998"/>
        <a:ext cx="1587836" cy="416825"/>
      </dsp:txXfrm>
    </dsp:sp>
    <dsp:sp modelId="{DD9CD908-7DF0-40BB-B68B-13ABD70D2E31}">
      <dsp:nvSpPr>
        <dsp:cNvPr id="0" name=""/>
        <dsp:cNvSpPr/>
      </dsp:nvSpPr>
      <dsp:spPr>
        <a:xfrm>
          <a:off x="1660548" y="1547030"/>
          <a:ext cx="867896"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Psykososialt kriseteam</a:t>
          </a:r>
        </a:p>
      </dsp:txBody>
      <dsp:txXfrm>
        <a:off x="1673516" y="1559998"/>
        <a:ext cx="841960" cy="416825"/>
      </dsp:txXfrm>
    </dsp:sp>
    <dsp:sp modelId="{4AC136AA-57B8-4D32-A608-AFF55EC30932}">
      <dsp:nvSpPr>
        <dsp:cNvPr id="0" name=""/>
        <dsp:cNvSpPr/>
      </dsp:nvSpPr>
      <dsp:spPr>
        <a:xfrm>
          <a:off x="2556403" y="1547030"/>
          <a:ext cx="1013588"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Varslingslister</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a:off x="2569371" y="1559998"/>
        <a:ext cx="987652" cy="416825"/>
      </dsp:txXfrm>
    </dsp:sp>
    <dsp:sp modelId="{0A93E159-5FDF-450B-AE29-3FD8CAD8FD95}">
      <dsp:nvSpPr>
        <dsp:cNvPr id="0" name=""/>
        <dsp:cNvSpPr/>
      </dsp:nvSpPr>
      <dsp:spPr>
        <a:xfrm>
          <a:off x="3597951" y="1547030"/>
          <a:ext cx="825238"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Tiltakskort</a:t>
          </a:r>
        </a:p>
      </dsp:txBody>
      <dsp:txXfrm>
        <a:off x="3610919" y="1559998"/>
        <a:ext cx="799302" cy="416825"/>
      </dsp:txXfrm>
    </dsp:sp>
    <dsp:sp modelId="{62E951D1-7791-4684-AC36-7F34618D9F09}">
      <dsp:nvSpPr>
        <dsp:cNvPr id="0" name=""/>
        <dsp:cNvSpPr/>
      </dsp:nvSpPr>
      <dsp:spPr>
        <a:xfrm>
          <a:off x="4479107" y="1031664"/>
          <a:ext cx="1331374" cy="442761"/>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Delplaner for tjenesteområder</a:t>
          </a:r>
        </a:p>
      </dsp:txBody>
      <dsp:txXfrm>
        <a:off x="4492075" y="1044632"/>
        <a:ext cx="1305438" cy="4168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0F9702AC8ADF4FA221CDDEF470BD2E" ma:contentTypeVersion="14" ma:contentTypeDescription="Opprett et nytt dokument." ma:contentTypeScope="" ma:versionID="9b1bba5b8be2f8eb0b6558edc6924ce4">
  <xsd:schema xmlns:xsd="http://www.w3.org/2001/XMLSchema" xmlns:xs="http://www.w3.org/2001/XMLSchema" xmlns:p="http://schemas.microsoft.com/office/2006/metadata/properties" xmlns:ns3="a0906af8-d0f7-4a5b-81e7-2cca38dd0d90" xmlns:ns4="31ca514b-d08f-43b4-b5f7-c54c4e324ca5" targetNamespace="http://schemas.microsoft.com/office/2006/metadata/properties" ma:root="true" ma:fieldsID="accc37590b22f4263f16fc3da05f97c5" ns3:_="" ns4:_="">
    <xsd:import namespace="a0906af8-d0f7-4a5b-81e7-2cca38dd0d90"/>
    <xsd:import namespace="31ca514b-d08f-43b4-b5f7-c54c4e324c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6af8-d0f7-4a5b-81e7-2cca38dd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a514b-d08f-43b4-b5f7-c54c4e324ca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0906af8-d0f7-4a5b-81e7-2cca38dd0d90" xsi:nil="true"/>
  </documentManagement>
</p:properties>
</file>

<file path=customXml/itemProps1.xml><?xml version="1.0" encoding="utf-8"?>
<ds:datastoreItem xmlns:ds="http://schemas.openxmlformats.org/officeDocument/2006/customXml" ds:itemID="{888B1841-CE3C-4045-B1AF-F2576C8F9E30}">
  <ds:schemaRefs>
    <ds:schemaRef ds:uri="http://schemas.microsoft.com/sharepoint/v3/contenttype/forms"/>
  </ds:schemaRefs>
</ds:datastoreItem>
</file>

<file path=customXml/itemProps2.xml><?xml version="1.0" encoding="utf-8"?>
<ds:datastoreItem xmlns:ds="http://schemas.openxmlformats.org/officeDocument/2006/customXml" ds:itemID="{07D9DF9E-717E-4748-84D7-8AEF82E63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6af8-d0f7-4a5b-81e7-2cca38dd0d90"/>
    <ds:schemaRef ds:uri="31ca514b-d08f-43b4-b5f7-c54c4e32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57EDD-56BD-4E22-920E-FEA2518B22D3}">
  <ds:schemaRefs>
    <ds:schemaRef ds:uri="http://schemas.openxmlformats.org/officeDocument/2006/bibliography"/>
  </ds:schemaRefs>
</ds:datastoreItem>
</file>

<file path=customXml/itemProps4.xml><?xml version="1.0" encoding="utf-8"?>
<ds:datastoreItem xmlns:ds="http://schemas.openxmlformats.org/officeDocument/2006/customXml" ds:itemID="{C45F46EB-9B72-4BED-BA14-0618EB40FBD1}">
  <ds:schemaRefs>
    <ds:schemaRef ds:uri="http://purl.org/dc/dcmitype/"/>
    <ds:schemaRef ds:uri="http://www.w3.org/XML/1998/namespace"/>
    <ds:schemaRef ds:uri="http://schemas.microsoft.com/office/2006/metadata/properties"/>
    <ds:schemaRef ds:uri="31ca514b-d08f-43b4-b5f7-c54c4e324ca5"/>
    <ds:schemaRef ds:uri="a0906af8-d0f7-4a5b-81e7-2cca38dd0d90"/>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1444</Words>
  <Characters>7658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Plan for KRISELEDELSE</vt:lpstr>
    </vt:vector>
  </TitlesOfParts>
  <Company>Aure Kommune</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KRISELEDELSE</dc:title>
  <dc:subject>Delplan til overordnet beredskapsplan</dc:subject>
  <dc:creator>Ivar Andreassen</dc:creator>
  <cp:keywords/>
  <dc:description/>
  <cp:lastModifiedBy>Marit Berg</cp:lastModifiedBy>
  <cp:revision>6</cp:revision>
  <dcterms:created xsi:type="dcterms:W3CDTF">2023-09-15T11:03:00Z</dcterms:created>
  <dcterms:modified xsi:type="dcterms:W3CDTF">2023-09-15T11:17:00Z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0x010100AA0F9702AC8ADF4FA221CDDEF470BD2E</vt:lpwstr>
  </property>
</Properties>
</file>