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63854807" w:displacedByCustomXml="next"/>
    <w:sdt>
      <w:sdtPr>
        <w:id w:val="349371535"/>
        <w:docPartObj>
          <w:docPartGallery w:val="Cover Pages"/>
          <w:docPartUnique/>
        </w:docPartObj>
      </w:sdtPr>
      <w:sdtEndPr>
        <w:rPr>
          <w:lang w:eastAsia="en-US"/>
        </w:rPr>
      </w:sdtEndPr>
      <w:sdtContent>
        <w:p w14:paraId="687D29A9" w14:textId="77777777" w:rsidR="00A233DD" w:rsidRDefault="00A233DD">
          <w:r>
            <w:rPr>
              <w:noProof/>
            </w:rPr>
            <mc:AlternateContent>
              <mc:Choice Requires="wpg">
                <w:drawing>
                  <wp:anchor distT="0" distB="0" distL="114300" distR="114300" simplePos="0" relativeHeight="251662336" behindDoc="0" locked="0" layoutInCell="1" allowOverlap="1" wp14:anchorId="687D2A6C" wp14:editId="687D2A6D">
                    <wp:simplePos x="0" y="0"/>
                    <wp:positionH relativeFrom="margin">
                      <wp:align>center</wp:align>
                    </wp:positionH>
                    <wp:positionV relativeFrom="page">
                      <wp:posOffset>181389</wp:posOffset>
                    </wp:positionV>
                    <wp:extent cx="7315200" cy="1215391"/>
                    <wp:effectExtent l="0" t="0" r="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4D0C367" id="Gruppe 149" o:spid="_x0000_s1026" style="position:absolute;margin-left:0;margin-top:14.3pt;width:8in;height:95.7pt;z-index:251662336;mso-width-percent:941;mso-height-percent:121;mso-position-horizontal:center;mso-position-horizontal-relative:margin;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AolLNl2gAAAAgBAAAPAAAAZHJzL2Rv&#10;d25yZXYueG1sTI/BTsMwEETvSPyDtUjcqJMIoirEqSgSH0BBqMdtvCRR43UaO23C17M9wXFnVvNm&#10;ys3senWmMXSeDaSrBBRx7W3HjYHPj7eHNagQkS32nsnAQgE21e1NiYX1F36n8y42SkI4FGigjXEo&#10;tA51Sw7Dyg/E4n370WGUc2y0HfEi4a7XWZLk2mHHQmhxoNeW6uNucsLdZ9sp/VkW1vuv43ZY8tP0&#10;eDLm/m5+eQYVaY5/z3CtL9Whkk4HP7ENqjcgQ6KBbJ2DurrpUybKQRTBgq5K/X9A9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margin" anchory="page"/>
                  </v:group>
                </w:pict>
              </mc:Fallback>
            </mc:AlternateContent>
          </w:r>
        </w:p>
        <w:p w14:paraId="687D29AA" w14:textId="77777777" w:rsidR="00A233DD" w:rsidRDefault="00A233DD"/>
        <w:p w14:paraId="687D29AB" w14:textId="77777777" w:rsidR="00A233DD" w:rsidRDefault="00A233DD"/>
        <w:p w14:paraId="687D29AC" w14:textId="77777777" w:rsidR="00A233DD" w:rsidRDefault="00A233DD"/>
        <w:p w14:paraId="687D29AD" w14:textId="77777777" w:rsidR="00A233DD" w:rsidRDefault="00A233DD"/>
        <w:p w14:paraId="687D29AE" w14:textId="77777777" w:rsidR="00E32DD9" w:rsidRDefault="00E32DD9" w:rsidP="00E32DD9">
          <w:pPr>
            <w:jc w:val="center"/>
            <w:rPr>
              <w:b/>
              <w:sz w:val="28"/>
            </w:rPr>
          </w:pPr>
        </w:p>
        <w:p w14:paraId="687D29AF" w14:textId="77777777" w:rsidR="00E32DD9" w:rsidRDefault="00E32DD9" w:rsidP="00E32DD9">
          <w:pPr>
            <w:jc w:val="center"/>
            <w:rPr>
              <w:b/>
              <w:sz w:val="28"/>
            </w:rPr>
          </w:pPr>
        </w:p>
        <w:p w14:paraId="687D29B0" w14:textId="77777777" w:rsidR="00E32DD9" w:rsidRDefault="009B2C16" w:rsidP="00E32DD9">
          <w:pPr>
            <w:jc w:val="center"/>
            <w:rPr>
              <w:b/>
              <w:sz w:val="28"/>
            </w:rPr>
          </w:pPr>
          <w:r>
            <w:rPr>
              <w:noProof/>
            </w:rPr>
            <w:drawing>
              <wp:anchor distT="0" distB="0" distL="114300" distR="114300" simplePos="0" relativeHeight="251663360" behindDoc="1" locked="0" layoutInCell="1" allowOverlap="1" wp14:anchorId="687D2A6E" wp14:editId="687D2A6F">
                <wp:simplePos x="0" y="0"/>
                <wp:positionH relativeFrom="margin">
                  <wp:posOffset>2573020</wp:posOffset>
                </wp:positionH>
                <wp:positionV relativeFrom="paragraph">
                  <wp:posOffset>78105</wp:posOffset>
                </wp:positionV>
                <wp:extent cx="512445" cy="631190"/>
                <wp:effectExtent l="0" t="0" r="1905" b="0"/>
                <wp:wrapTight wrapText="bothSides">
                  <wp:wrapPolygon edited="0">
                    <wp:start x="0" y="0"/>
                    <wp:lineTo x="0" y="20861"/>
                    <wp:lineTo x="20877" y="20861"/>
                    <wp:lineTo x="20877" y="0"/>
                    <wp:lineTo x="0" y="0"/>
                  </wp:wrapPolygon>
                </wp:wrapTight>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re kommunevåp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2445" cy="631190"/>
                        </a:xfrm>
                        <a:prstGeom prst="rect">
                          <a:avLst/>
                        </a:prstGeom>
                      </pic:spPr>
                    </pic:pic>
                  </a:graphicData>
                </a:graphic>
                <wp14:sizeRelH relativeFrom="margin">
                  <wp14:pctWidth>0</wp14:pctWidth>
                </wp14:sizeRelH>
                <wp14:sizeRelV relativeFrom="margin">
                  <wp14:pctHeight>0</wp14:pctHeight>
                </wp14:sizeRelV>
              </wp:anchor>
            </w:drawing>
          </w:r>
        </w:p>
        <w:p w14:paraId="687D29B1" w14:textId="77777777" w:rsidR="00E32DD9" w:rsidRDefault="00E32DD9" w:rsidP="00E32DD9">
          <w:pPr>
            <w:jc w:val="center"/>
            <w:rPr>
              <w:b/>
              <w:sz w:val="28"/>
            </w:rPr>
          </w:pPr>
        </w:p>
        <w:p w14:paraId="687D29B2" w14:textId="77777777" w:rsidR="00E32DD9" w:rsidRDefault="00E32DD9" w:rsidP="00E32DD9">
          <w:pPr>
            <w:jc w:val="center"/>
            <w:rPr>
              <w:b/>
              <w:sz w:val="28"/>
            </w:rPr>
          </w:pPr>
        </w:p>
        <w:p w14:paraId="687D29B3" w14:textId="77777777" w:rsidR="00E32DD9" w:rsidRDefault="00E32DD9" w:rsidP="00E32DD9">
          <w:pPr>
            <w:jc w:val="center"/>
            <w:rPr>
              <w:b/>
              <w:sz w:val="28"/>
            </w:rPr>
          </w:pPr>
        </w:p>
        <w:p w14:paraId="687D29B4" w14:textId="77777777" w:rsidR="00E32DD9" w:rsidRPr="00E32DD9" w:rsidRDefault="00E32DD9" w:rsidP="00E32DD9">
          <w:pPr>
            <w:jc w:val="center"/>
            <w:rPr>
              <w:b/>
              <w:sz w:val="16"/>
            </w:rPr>
          </w:pPr>
        </w:p>
        <w:p w14:paraId="687D29B5" w14:textId="77777777" w:rsidR="00A233DD" w:rsidRPr="00E32DD9" w:rsidRDefault="00E32DD9" w:rsidP="00E32DD9">
          <w:pPr>
            <w:jc w:val="center"/>
            <w:rPr>
              <w:b/>
              <w:sz w:val="32"/>
            </w:rPr>
          </w:pPr>
          <w:r w:rsidRPr="00E32DD9">
            <w:rPr>
              <w:b/>
              <w:sz w:val="32"/>
            </w:rPr>
            <w:t>Aure kommune</w:t>
          </w:r>
        </w:p>
        <w:p w14:paraId="687D29B6" w14:textId="77777777" w:rsidR="00A233DD" w:rsidRDefault="00A233DD"/>
        <w:p w14:paraId="687D29B7" w14:textId="77777777" w:rsidR="00A233DD" w:rsidRDefault="00A233DD"/>
        <w:p w14:paraId="687D29B8" w14:textId="77777777" w:rsidR="0073012C" w:rsidRDefault="0073012C"/>
        <w:p w14:paraId="687D29B9" w14:textId="77777777" w:rsidR="0073012C" w:rsidRDefault="0073012C"/>
        <w:p w14:paraId="687D29BA" w14:textId="77777777" w:rsidR="00E32DD9" w:rsidRDefault="0073012C" w:rsidP="0073012C">
          <w:pPr>
            <w:jc w:val="center"/>
          </w:pPr>
          <w:r w:rsidRPr="0073012C">
            <w:rPr>
              <w:caps/>
              <w:color w:val="0000FF"/>
              <w:sz w:val="56"/>
              <w:szCs w:val="64"/>
            </w:rPr>
            <w:t xml:space="preserve">Plan for psykososialt </w:t>
          </w:r>
          <w:r w:rsidRPr="0073012C">
            <w:rPr>
              <w:caps/>
              <w:color w:val="0000FF"/>
              <w:sz w:val="144"/>
              <w:szCs w:val="64"/>
            </w:rPr>
            <w:t>kriseteaM</w:t>
          </w:r>
        </w:p>
        <w:p w14:paraId="687D29BB" w14:textId="77777777" w:rsidR="00E32DD9" w:rsidRDefault="00E32DD9"/>
        <w:p w14:paraId="687D29BC" w14:textId="77777777" w:rsidR="00A233DD" w:rsidRDefault="00A233DD" w:rsidP="00A233DD">
          <w:pPr>
            <w:jc w:val="right"/>
          </w:pPr>
        </w:p>
        <w:p w14:paraId="687D29BD" w14:textId="77777777" w:rsidR="0073012C" w:rsidRDefault="0073012C" w:rsidP="00A233DD">
          <w:pPr>
            <w:jc w:val="right"/>
          </w:pPr>
        </w:p>
        <w:sdt>
          <w:sdtPr>
            <w:rPr>
              <w:i/>
              <w:sz w:val="36"/>
              <w:szCs w:val="36"/>
            </w:rPr>
            <w:alias w:val="Undertittel"/>
            <w:tag w:val=""/>
            <w:id w:val="-459259938"/>
            <w:dataBinding w:prefixMappings="xmlns:ns0='http://purl.org/dc/elements/1.1/' xmlns:ns1='http://schemas.openxmlformats.org/package/2006/metadata/core-properties' " w:xpath="/ns1:coreProperties[1]/ns0:subject[1]" w:storeItemID="{6C3C8BC8-F283-45AE-878A-BAB7291924A1}"/>
            <w:text/>
          </w:sdtPr>
          <w:sdtEndPr/>
          <w:sdtContent>
            <w:p w14:paraId="687D29BE" w14:textId="77777777" w:rsidR="00A233DD" w:rsidRPr="00A233DD" w:rsidRDefault="009B2C16" w:rsidP="009B2C16">
              <w:pPr>
                <w:jc w:val="right"/>
                <w:rPr>
                  <w:color w:val="0000FF"/>
                  <w:sz w:val="36"/>
                  <w:szCs w:val="36"/>
                </w:rPr>
              </w:pPr>
              <w:r>
                <w:rPr>
                  <w:i/>
                  <w:sz w:val="36"/>
                  <w:szCs w:val="36"/>
                </w:rPr>
                <w:t>Vedlegg 2 til plan for kriseledelse</w:t>
              </w:r>
            </w:p>
          </w:sdtContent>
        </w:sdt>
        <w:p w14:paraId="687D29BF" w14:textId="77777777" w:rsidR="00A233DD" w:rsidRDefault="00A233DD"/>
        <w:p w14:paraId="687D29C0" w14:textId="77777777" w:rsidR="00A233DD" w:rsidRDefault="00A233DD"/>
        <w:p w14:paraId="687D29C1" w14:textId="77777777" w:rsidR="009B2C16" w:rsidRPr="009B2C16" w:rsidRDefault="009B2C16" w:rsidP="009B2C16">
          <w:pPr>
            <w:rPr>
              <w:rFonts w:eastAsia="Calibri"/>
              <w:sz w:val="44"/>
              <w:szCs w:val="22"/>
              <w:lang w:eastAsia="en-US"/>
            </w:rPr>
          </w:pPr>
        </w:p>
        <w:p w14:paraId="687D29C2" w14:textId="77777777" w:rsidR="009B2C16" w:rsidRPr="009B2C16" w:rsidRDefault="009B2C16" w:rsidP="009B2C16">
          <w:pPr>
            <w:rPr>
              <w:rFonts w:eastAsia="Calibri"/>
              <w:sz w:val="44"/>
              <w:szCs w:val="22"/>
              <w:lang w:eastAsia="en-US"/>
            </w:rPr>
          </w:pPr>
          <w:r w:rsidRPr="009B2C16">
            <w:rPr>
              <w:rFonts w:ascii="Calibri" w:eastAsia="Calibri" w:hAnsi="Calibri"/>
              <w:noProof/>
              <w:sz w:val="22"/>
              <w:szCs w:val="22"/>
            </w:rPr>
            <w:drawing>
              <wp:inline distT="0" distB="0" distL="0" distR="0" wp14:anchorId="687D2A70" wp14:editId="687D2A71">
                <wp:extent cx="5829300" cy="1990725"/>
                <wp:effectExtent l="0" t="0" r="1905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87D29C3" w14:textId="77777777" w:rsidR="00D20619" w:rsidRDefault="00D20619" w:rsidP="00D20619">
          <w:pPr>
            <w:jc w:val="right"/>
          </w:pPr>
        </w:p>
        <w:p w14:paraId="687D29C4" w14:textId="77777777" w:rsidR="00D20619" w:rsidRDefault="00D20619" w:rsidP="00D20619">
          <w:pPr>
            <w:jc w:val="right"/>
          </w:pPr>
        </w:p>
        <w:p w14:paraId="687D29C5" w14:textId="643C6400" w:rsidR="00D20619" w:rsidRPr="00D20619" w:rsidRDefault="00D20619" w:rsidP="00D20619">
          <w:pPr>
            <w:jc w:val="right"/>
            <w:rPr>
              <w:i/>
              <w:sz w:val="22"/>
            </w:rPr>
          </w:pPr>
          <w:r w:rsidRPr="00D20619">
            <w:rPr>
              <w:i/>
              <w:sz w:val="22"/>
            </w:rPr>
            <w:t xml:space="preserve">Sist revidert </w:t>
          </w:r>
          <w:r w:rsidR="00DE22E4">
            <w:rPr>
              <w:i/>
              <w:sz w:val="22"/>
            </w:rPr>
            <w:t>1</w:t>
          </w:r>
          <w:r w:rsidR="0032260D" w:rsidRPr="00F41DA0">
            <w:rPr>
              <w:i/>
              <w:sz w:val="22"/>
            </w:rPr>
            <w:t>9.10.</w:t>
          </w:r>
          <w:r w:rsidR="00DE22E4">
            <w:rPr>
              <w:i/>
              <w:sz w:val="22"/>
            </w:rPr>
            <w:t>23</w:t>
          </w:r>
        </w:p>
        <w:sdt>
          <w:sdtPr>
            <w:rPr>
              <w:rFonts w:eastAsia="Times New Roman"/>
              <w:bCs w:val="0"/>
              <w:color w:val="auto"/>
              <w:sz w:val="24"/>
              <w:szCs w:val="24"/>
            </w:rPr>
            <w:id w:val="1816145027"/>
            <w:docPartObj>
              <w:docPartGallery w:val="Table of Contents"/>
              <w:docPartUnique/>
            </w:docPartObj>
          </w:sdtPr>
          <w:sdtEndPr>
            <w:rPr>
              <w:b/>
            </w:rPr>
          </w:sdtEndPr>
          <w:sdtContent>
            <w:p w14:paraId="687D29C6" w14:textId="77777777" w:rsidR="00E333C9" w:rsidRDefault="00E333C9" w:rsidP="00E333C9">
              <w:pPr>
                <w:pStyle w:val="Overskriftforinnholdsfortegnelse"/>
                <w:spacing w:before="120" w:after="120"/>
              </w:pPr>
              <w:r>
                <w:t>Innholdsfortegnelse</w:t>
              </w:r>
            </w:p>
            <w:p w14:paraId="687D29C7" w14:textId="7C1F7430" w:rsidR="00296E32" w:rsidRPr="00296E32" w:rsidRDefault="00E333C9">
              <w:pPr>
                <w:pStyle w:val="INNH1"/>
                <w:tabs>
                  <w:tab w:val="left" w:pos="440"/>
                  <w:tab w:val="right" w:leader="dot" w:pos="9062"/>
                </w:tabs>
                <w:rPr>
                  <w:rFonts w:asciiTheme="minorHAnsi" w:eastAsiaTheme="minorEastAsia" w:hAnsiTheme="minorHAnsi" w:cstheme="minorBidi"/>
                  <w:noProof/>
                  <w:sz w:val="20"/>
                  <w:szCs w:val="22"/>
                </w:rPr>
              </w:pPr>
              <w:r>
                <w:fldChar w:fldCharType="begin"/>
              </w:r>
              <w:r>
                <w:instrText xml:space="preserve"> TOC \o "1-3" \h \z \u </w:instrText>
              </w:r>
              <w:r>
                <w:fldChar w:fldCharType="separate"/>
              </w:r>
              <w:hyperlink w:anchor="_Toc475433131" w:history="1">
                <w:r w:rsidR="00296E32" w:rsidRPr="00296E32">
                  <w:rPr>
                    <w:rStyle w:val="Hyperkobling"/>
                    <w:noProof/>
                    <w:sz w:val="22"/>
                  </w:rPr>
                  <w:t>1</w:t>
                </w:r>
                <w:r w:rsidR="00296E32" w:rsidRPr="00296E32">
                  <w:rPr>
                    <w:rFonts w:asciiTheme="minorHAnsi" w:eastAsiaTheme="minorEastAsia" w:hAnsiTheme="minorHAnsi" w:cstheme="minorBidi"/>
                    <w:noProof/>
                    <w:sz w:val="20"/>
                    <w:szCs w:val="22"/>
                  </w:rPr>
                  <w:tab/>
                </w:r>
                <w:r w:rsidR="00296E32" w:rsidRPr="00296E32">
                  <w:rPr>
                    <w:rStyle w:val="Hyperkobling"/>
                    <w:noProof/>
                    <w:sz w:val="22"/>
                  </w:rPr>
                  <w:t>Innledning</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_Toc475433131 \h </w:instrText>
                </w:r>
                <w:r w:rsidR="00296E32" w:rsidRPr="00296E32">
                  <w:rPr>
                    <w:noProof/>
                    <w:webHidden/>
                    <w:sz w:val="22"/>
                  </w:rPr>
                </w:r>
                <w:r w:rsidR="00296E32" w:rsidRPr="00296E32">
                  <w:rPr>
                    <w:noProof/>
                    <w:webHidden/>
                    <w:sz w:val="22"/>
                  </w:rPr>
                  <w:fldChar w:fldCharType="separate"/>
                </w:r>
                <w:r w:rsidR="00DE22E4">
                  <w:rPr>
                    <w:noProof/>
                    <w:webHidden/>
                    <w:sz w:val="22"/>
                  </w:rPr>
                  <w:t>2</w:t>
                </w:r>
                <w:r w:rsidR="00296E32" w:rsidRPr="00296E32">
                  <w:rPr>
                    <w:noProof/>
                    <w:webHidden/>
                    <w:sz w:val="22"/>
                  </w:rPr>
                  <w:fldChar w:fldCharType="end"/>
                </w:r>
              </w:hyperlink>
            </w:p>
            <w:p w14:paraId="687D29C8" w14:textId="2CD289FE" w:rsidR="00296E32" w:rsidRPr="00296E32" w:rsidRDefault="00EC177E">
              <w:pPr>
                <w:pStyle w:val="INNH2"/>
                <w:tabs>
                  <w:tab w:val="left" w:pos="880"/>
                  <w:tab w:val="right" w:leader="dot" w:pos="9062"/>
                </w:tabs>
                <w:rPr>
                  <w:noProof/>
                  <w:sz w:val="22"/>
                </w:rPr>
              </w:pPr>
              <w:hyperlink w:anchor="_Toc475433132" w:history="1">
                <w:r w:rsidR="00296E32" w:rsidRPr="00296E32">
                  <w:rPr>
                    <w:rStyle w:val="Hyperkobling"/>
                    <w:noProof/>
                    <w:sz w:val="22"/>
                  </w:rPr>
                  <w:t>1.1</w:t>
                </w:r>
                <w:r w:rsidR="00296E32" w:rsidRPr="00296E32">
                  <w:rPr>
                    <w:noProof/>
                    <w:sz w:val="22"/>
                  </w:rPr>
                  <w:tab/>
                </w:r>
                <w:r w:rsidR="00296E32" w:rsidRPr="00296E32">
                  <w:rPr>
                    <w:rStyle w:val="Hyperkobling"/>
                    <w:noProof/>
                    <w:sz w:val="22"/>
                  </w:rPr>
                  <w:t>Hva er kriser?</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_Toc475433132 \h </w:instrText>
                </w:r>
                <w:r w:rsidR="00296E32" w:rsidRPr="00296E32">
                  <w:rPr>
                    <w:noProof/>
                    <w:webHidden/>
                    <w:sz w:val="22"/>
                  </w:rPr>
                </w:r>
                <w:r w:rsidR="00296E32" w:rsidRPr="00296E32">
                  <w:rPr>
                    <w:noProof/>
                    <w:webHidden/>
                    <w:sz w:val="22"/>
                  </w:rPr>
                  <w:fldChar w:fldCharType="separate"/>
                </w:r>
                <w:r w:rsidR="00DE22E4">
                  <w:rPr>
                    <w:noProof/>
                    <w:webHidden/>
                    <w:sz w:val="22"/>
                  </w:rPr>
                  <w:t>2</w:t>
                </w:r>
                <w:r w:rsidR="00296E32" w:rsidRPr="00296E32">
                  <w:rPr>
                    <w:noProof/>
                    <w:webHidden/>
                    <w:sz w:val="22"/>
                  </w:rPr>
                  <w:fldChar w:fldCharType="end"/>
                </w:r>
              </w:hyperlink>
            </w:p>
            <w:p w14:paraId="687D29C9" w14:textId="2B9F3524" w:rsidR="00296E32" w:rsidRPr="00296E32" w:rsidRDefault="00EC177E">
              <w:pPr>
                <w:pStyle w:val="INNH2"/>
                <w:tabs>
                  <w:tab w:val="left" w:pos="880"/>
                  <w:tab w:val="right" w:leader="dot" w:pos="9062"/>
                </w:tabs>
                <w:rPr>
                  <w:noProof/>
                  <w:sz w:val="22"/>
                </w:rPr>
              </w:pPr>
              <w:hyperlink w:anchor="_Toc475433133" w:history="1">
                <w:r w:rsidR="00296E32" w:rsidRPr="00296E32">
                  <w:rPr>
                    <w:rStyle w:val="Hyperkobling"/>
                    <w:noProof/>
                    <w:sz w:val="22"/>
                  </w:rPr>
                  <w:t>1.2</w:t>
                </w:r>
                <w:r w:rsidR="00296E32" w:rsidRPr="00296E32">
                  <w:rPr>
                    <w:noProof/>
                    <w:sz w:val="22"/>
                  </w:rPr>
                  <w:tab/>
                </w:r>
                <w:r w:rsidR="00296E32" w:rsidRPr="00296E32">
                  <w:rPr>
                    <w:rStyle w:val="Hyperkobling"/>
                    <w:noProof/>
                    <w:sz w:val="22"/>
                  </w:rPr>
                  <w:t>Psykososialt kriseteam</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_Toc475433133 \h </w:instrText>
                </w:r>
                <w:r w:rsidR="00296E32" w:rsidRPr="00296E32">
                  <w:rPr>
                    <w:noProof/>
                    <w:webHidden/>
                    <w:sz w:val="22"/>
                  </w:rPr>
                </w:r>
                <w:r w:rsidR="00296E32" w:rsidRPr="00296E32">
                  <w:rPr>
                    <w:noProof/>
                    <w:webHidden/>
                    <w:sz w:val="22"/>
                  </w:rPr>
                  <w:fldChar w:fldCharType="separate"/>
                </w:r>
                <w:r w:rsidR="00DE22E4">
                  <w:rPr>
                    <w:noProof/>
                    <w:webHidden/>
                    <w:sz w:val="22"/>
                  </w:rPr>
                  <w:t>2</w:t>
                </w:r>
                <w:r w:rsidR="00296E32" w:rsidRPr="00296E32">
                  <w:rPr>
                    <w:noProof/>
                    <w:webHidden/>
                    <w:sz w:val="22"/>
                  </w:rPr>
                  <w:fldChar w:fldCharType="end"/>
                </w:r>
              </w:hyperlink>
            </w:p>
            <w:p w14:paraId="687D29CA" w14:textId="44AC9400" w:rsidR="00296E32" w:rsidRPr="00296E32" w:rsidRDefault="00EC177E">
              <w:pPr>
                <w:pStyle w:val="INNH2"/>
                <w:tabs>
                  <w:tab w:val="left" w:pos="880"/>
                  <w:tab w:val="right" w:leader="dot" w:pos="9062"/>
                </w:tabs>
                <w:rPr>
                  <w:noProof/>
                  <w:sz w:val="22"/>
                </w:rPr>
              </w:pPr>
              <w:hyperlink w:anchor="_Toc475433134" w:history="1">
                <w:r w:rsidR="00296E32" w:rsidRPr="00296E32">
                  <w:rPr>
                    <w:rStyle w:val="Hyperkobling"/>
                    <w:noProof/>
                    <w:sz w:val="22"/>
                  </w:rPr>
                  <w:t>1.3</w:t>
                </w:r>
                <w:r w:rsidR="00296E32" w:rsidRPr="00296E32">
                  <w:rPr>
                    <w:noProof/>
                    <w:sz w:val="22"/>
                  </w:rPr>
                  <w:tab/>
                </w:r>
                <w:r w:rsidR="00296E32" w:rsidRPr="00296E32">
                  <w:rPr>
                    <w:rStyle w:val="Hyperkobling"/>
                    <w:noProof/>
                    <w:sz w:val="22"/>
                  </w:rPr>
                  <w:t>Aktivering av psykososialt kriseteam</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_Toc475433134 \h </w:instrText>
                </w:r>
                <w:r w:rsidR="00296E32" w:rsidRPr="00296E32">
                  <w:rPr>
                    <w:noProof/>
                    <w:webHidden/>
                    <w:sz w:val="22"/>
                  </w:rPr>
                </w:r>
                <w:r w:rsidR="00296E32" w:rsidRPr="00296E32">
                  <w:rPr>
                    <w:noProof/>
                    <w:webHidden/>
                    <w:sz w:val="22"/>
                  </w:rPr>
                  <w:fldChar w:fldCharType="separate"/>
                </w:r>
                <w:r w:rsidR="00DE22E4">
                  <w:rPr>
                    <w:noProof/>
                    <w:webHidden/>
                    <w:sz w:val="22"/>
                  </w:rPr>
                  <w:t>3</w:t>
                </w:r>
                <w:r w:rsidR="00296E32" w:rsidRPr="00296E32">
                  <w:rPr>
                    <w:noProof/>
                    <w:webHidden/>
                    <w:sz w:val="22"/>
                  </w:rPr>
                  <w:fldChar w:fldCharType="end"/>
                </w:r>
              </w:hyperlink>
            </w:p>
            <w:p w14:paraId="687D29CB" w14:textId="08B8480C" w:rsidR="00296E32" w:rsidRPr="00296E32" w:rsidRDefault="00EC177E">
              <w:pPr>
                <w:pStyle w:val="INNH1"/>
                <w:tabs>
                  <w:tab w:val="left" w:pos="440"/>
                  <w:tab w:val="right" w:leader="dot" w:pos="9062"/>
                </w:tabs>
                <w:rPr>
                  <w:rFonts w:asciiTheme="minorHAnsi" w:eastAsiaTheme="minorEastAsia" w:hAnsiTheme="minorHAnsi" w:cstheme="minorBidi"/>
                  <w:noProof/>
                  <w:sz w:val="20"/>
                  <w:szCs w:val="22"/>
                </w:rPr>
              </w:pPr>
              <w:hyperlink w:anchor="_Toc475433135" w:history="1">
                <w:r w:rsidR="00296E32" w:rsidRPr="00296E32">
                  <w:rPr>
                    <w:rStyle w:val="Hyperkobling"/>
                    <w:noProof/>
                    <w:sz w:val="22"/>
                  </w:rPr>
                  <w:t>2</w:t>
                </w:r>
                <w:r w:rsidR="00296E32" w:rsidRPr="00296E32">
                  <w:rPr>
                    <w:rFonts w:asciiTheme="minorHAnsi" w:eastAsiaTheme="minorEastAsia" w:hAnsiTheme="minorHAnsi" w:cstheme="minorBidi"/>
                    <w:noProof/>
                    <w:sz w:val="20"/>
                    <w:szCs w:val="22"/>
                  </w:rPr>
                  <w:tab/>
                </w:r>
                <w:r w:rsidR="00296E32" w:rsidRPr="00296E32">
                  <w:rPr>
                    <w:rStyle w:val="Hyperkobling"/>
                    <w:noProof/>
                    <w:sz w:val="22"/>
                  </w:rPr>
                  <w:t>Ansvarsforhold og organisasjon</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_Toc475433135 \h </w:instrText>
                </w:r>
                <w:r w:rsidR="00296E32" w:rsidRPr="00296E32">
                  <w:rPr>
                    <w:noProof/>
                    <w:webHidden/>
                    <w:sz w:val="22"/>
                  </w:rPr>
                </w:r>
                <w:r w:rsidR="00296E32" w:rsidRPr="00296E32">
                  <w:rPr>
                    <w:noProof/>
                    <w:webHidden/>
                    <w:sz w:val="22"/>
                  </w:rPr>
                  <w:fldChar w:fldCharType="separate"/>
                </w:r>
                <w:r w:rsidR="00DE22E4">
                  <w:rPr>
                    <w:noProof/>
                    <w:webHidden/>
                    <w:sz w:val="22"/>
                  </w:rPr>
                  <w:t>3</w:t>
                </w:r>
                <w:r w:rsidR="00296E32" w:rsidRPr="00296E32">
                  <w:rPr>
                    <w:noProof/>
                    <w:webHidden/>
                    <w:sz w:val="22"/>
                  </w:rPr>
                  <w:fldChar w:fldCharType="end"/>
                </w:r>
              </w:hyperlink>
            </w:p>
            <w:p w14:paraId="687D29CC" w14:textId="7664DC1F" w:rsidR="00296E32" w:rsidRPr="00296E32" w:rsidRDefault="00EC177E">
              <w:pPr>
                <w:pStyle w:val="INNH2"/>
                <w:tabs>
                  <w:tab w:val="left" w:pos="880"/>
                  <w:tab w:val="right" w:leader="dot" w:pos="9062"/>
                </w:tabs>
                <w:rPr>
                  <w:noProof/>
                  <w:sz w:val="22"/>
                </w:rPr>
              </w:pPr>
              <w:hyperlink w:anchor="_Toc475433136" w:history="1">
                <w:r w:rsidR="00296E32" w:rsidRPr="00296E32">
                  <w:rPr>
                    <w:rStyle w:val="Hyperkobling"/>
                    <w:noProof/>
                    <w:sz w:val="22"/>
                  </w:rPr>
                  <w:t>2.1</w:t>
                </w:r>
                <w:r w:rsidR="00296E32" w:rsidRPr="00296E32">
                  <w:rPr>
                    <w:noProof/>
                    <w:sz w:val="22"/>
                  </w:rPr>
                  <w:tab/>
                </w:r>
                <w:r w:rsidR="00296E32" w:rsidRPr="00296E32">
                  <w:rPr>
                    <w:rStyle w:val="Hyperkobling"/>
                    <w:noProof/>
                    <w:sz w:val="22"/>
                  </w:rPr>
                  <w:t>Sammenheng med overordnet kriseplan</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_Toc475433136 \h </w:instrText>
                </w:r>
                <w:r w:rsidR="00296E32" w:rsidRPr="00296E32">
                  <w:rPr>
                    <w:noProof/>
                    <w:webHidden/>
                    <w:sz w:val="22"/>
                  </w:rPr>
                </w:r>
                <w:r w:rsidR="00296E32" w:rsidRPr="00296E32">
                  <w:rPr>
                    <w:noProof/>
                    <w:webHidden/>
                    <w:sz w:val="22"/>
                  </w:rPr>
                  <w:fldChar w:fldCharType="separate"/>
                </w:r>
                <w:r w:rsidR="00DE22E4">
                  <w:rPr>
                    <w:noProof/>
                    <w:webHidden/>
                    <w:sz w:val="22"/>
                  </w:rPr>
                  <w:t>3</w:t>
                </w:r>
                <w:r w:rsidR="00296E32" w:rsidRPr="00296E32">
                  <w:rPr>
                    <w:noProof/>
                    <w:webHidden/>
                    <w:sz w:val="22"/>
                  </w:rPr>
                  <w:fldChar w:fldCharType="end"/>
                </w:r>
              </w:hyperlink>
            </w:p>
            <w:p w14:paraId="687D29CD" w14:textId="63E06B59" w:rsidR="00296E32" w:rsidRPr="00296E32" w:rsidRDefault="00EC177E">
              <w:pPr>
                <w:pStyle w:val="INNH1"/>
                <w:tabs>
                  <w:tab w:val="left" w:pos="440"/>
                  <w:tab w:val="right" w:leader="dot" w:pos="9062"/>
                </w:tabs>
                <w:rPr>
                  <w:rFonts w:asciiTheme="minorHAnsi" w:eastAsiaTheme="minorEastAsia" w:hAnsiTheme="minorHAnsi" w:cstheme="minorBidi"/>
                  <w:noProof/>
                  <w:sz w:val="20"/>
                  <w:szCs w:val="22"/>
                </w:rPr>
              </w:pPr>
              <w:hyperlink w:anchor="_Toc475433137" w:history="1">
                <w:r w:rsidR="00296E32" w:rsidRPr="00296E32">
                  <w:rPr>
                    <w:rStyle w:val="Hyperkobling"/>
                    <w:noProof/>
                    <w:sz w:val="22"/>
                  </w:rPr>
                  <w:t>3</w:t>
                </w:r>
                <w:r w:rsidR="00296E32" w:rsidRPr="00296E32">
                  <w:rPr>
                    <w:rFonts w:asciiTheme="minorHAnsi" w:eastAsiaTheme="minorEastAsia" w:hAnsiTheme="minorHAnsi" w:cstheme="minorBidi"/>
                    <w:noProof/>
                    <w:sz w:val="20"/>
                    <w:szCs w:val="22"/>
                  </w:rPr>
                  <w:tab/>
                </w:r>
                <w:r w:rsidR="00296E32" w:rsidRPr="00296E32">
                  <w:rPr>
                    <w:rStyle w:val="Hyperkobling"/>
                    <w:noProof/>
                    <w:sz w:val="22"/>
                  </w:rPr>
                  <w:t>Mål og oppgavefordeling</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_Toc475433137 \h </w:instrText>
                </w:r>
                <w:r w:rsidR="00296E32" w:rsidRPr="00296E32">
                  <w:rPr>
                    <w:noProof/>
                    <w:webHidden/>
                    <w:sz w:val="22"/>
                  </w:rPr>
                </w:r>
                <w:r w:rsidR="00296E32" w:rsidRPr="00296E32">
                  <w:rPr>
                    <w:noProof/>
                    <w:webHidden/>
                    <w:sz w:val="22"/>
                  </w:rPr>
                  <w:fldChar w:fldCharType="separate"/>
                </w:r>
                <w:r w:rsidR="00DE22E4">
                  <w:rPr>
                    <w:noProof/>
                    <w:webHidden/>
                    <w:sz w:val="22"/>
                  </w:rPr>
                  <w:t>4</w:t>
                </w:r>
                <w:r w:rsidR="00296E32" w:rsidRPr="00296E32">
                  <w:rPr>
                    <w:noProof/>
                    <w:webHidden/>
                    <w:sz w:val="22"/>
                  </w:rPr>
                  <w:fldChar w:fldCharType="end"/>
                </w:r>
              </w:hyperlink>
            </w:p>
            <w:p w14:paraId="687D29CE" w14:textId="19F68BF1" w:rsidR="00296E32" w:rsidRPr="00296E32" w:rsidRDefault="00EC177E">
              <w:pPr>
                <w:pStyle w:val="INNH1"/>
                <w:tabs>
                  <w:tab w:val="left" w:pos="440"/>
                  <w:tab w:val="right" w:leader="dot" w:pos="9062"/>
                </w:tabs>
                <w:rPr>
                  <w:rFonts w:asciiTheme="minorHAnsi" w:eastAsiaTheme="minorEastAsia" w:hAnsiTheme="minorHAnsi" w:cstheme="minorBidi"/>
                  <w:noProof/>
                  <w:sz w:val="20"/>
                  <w:szCs w:val="22"/>
                </w:rPr>
              </w:pPr>
              <w:hyperlink w:anchor="_Toc475433138" w:history="1">
                <w:r w:rsidR="00296E32" w:rsidRPr="00296E32">
                  <w:rPr>
                    <w:rStyle w:val="Hyperkobling"/>
                    <w:noProof/>
                    <w:sz w:val="22"/>
                  </w:rPr>
                  <w:t>4</w:t>
                </w:r>
                <w:r w:rsidR="00296E32" w:rsidRPr="00296E32">
                  <w:rPr>
                    <w:rFonts w:asciiTheme="minorHAnsi" w:eastAsiaTheme="minorEastAsia" w:hAnsiTheme="minorHAnsi" w:cstheme="minorBidi"/>
                    <w:noProof/>
                    <w:sz w:val="20"/>
                    <w:szCs w:val="22"/>
                  </w:rPr>
                  <w:tab/>
                </w:r>
                <w:r w:rsidR="00296E32" w:rsidRPr="00296E32">
                  <w:rPr>
                    <w:rStyle w:val="Hyperkobling"/>
                    <w:noProof/>
                    <w:sz w:val="22"/>
                  </w:rPr>
                  <w:t>Varsling og etablering</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_Toc475433138 \h </w:instrText>
                </w:r>
                <w:r w:rsidR="00296E32" w:rsidRPr="00296E32">
                  <w:rPr>
                    <w:noProof/>
                    <w:webHidden/>
                    <w:sz w:val="22"/>
                  </w:rPr>
                </w:r>
                <w:r w:rsidR="00296E32" w:rsidRPr="00296E32">
                  <w:rPr>
                    <w:noProof/>
                    <w:webHidden/>
                    <w:sz w:val="22"/>
                  </w:rPr>
                  <w:fldChar w:fldCharType="separate"/>
                </w:r>
                <w:r w:rsidR="00DE22E4">
                  <w:rPr>
                    <w:noProof/>
                    <w:webHidden/>
                    <w:sz w:val="22"/>
                  </w:rPr>
                  <w:t>4</w:t>
                </w:r>
                <w:r w:rsidR="00296E32" w:rsidRPr="00296E32">
                  <w:rPr>
                    <w:noProof/>
                    <w:webHidden/>
                    <w:sz w:val="22"/>
                  </w:rPr>
                  <w:fldChar w:fldCharType="end"/>
                </w:r>
              </w:hyperlink>
            </w:p>
            <w:p w14:paraId="687D29CF" w14:textId="448E3940" w:rsidR="00296E32" w:rsidRPr="00296E32" w:rsidRDefault="00EC177E">
              <w:pPr>
                <w:pStyle w:val="INNH2"/>
                <w:tabs>
                  <w:tab w:val="left" w:pos="880"/>
                  <w:tab w:val="right" w:leader="dot" w:pos="9062"/>
                </w:tabs>
                <w:rPr>
                  <w:noProof/>
                  <w:sz w:val="22"/>
                </w:rPr>
              </w:pPr>
              <w:hyperlink w:anchor="_Toc475433139" w:history="1">
                <w:r w:rsidR="00296E32" w:rsidRPr="00296E32">
                  <w:rPr>
                    <w:rStyle w:val="Hyperkobling"/>
                    <w:noProof/>
                    <w:sz w:val="22"/>
                  </w:rPr>
                  <w:t>4.1</w:t>
                </w:r>
                <w:r w:rsidR="00296E32" w:rsidRPr="00296E32">
                  <w:rPr>
                    <w:noProof/>
                    <w:sz w:val="22"/>
                  </w:rPr>
                  <w:tab/>
                </w:r>
                <w:r w:rsidR="00296E32" w:rsidRPr="00296E32">
                  <w:rPr>
                    <w:rStyle w:val="Hyperkobling"/>
                    <w:noProof/>
                    <w:sz w:val="22"/>
                  </w:rPr>
                  <w:t>Varslingsliste</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_Toc475433139 \h </w:instrText>
                </w:r>
                <w:r w:rsidR="00296E32" w:rsidRPr="00296E32">
                  <w:rPr>
                    <w:noProof/>
                    <w:webHidden/>
                    <w:sz w:val="22"/>
                  </w:rPr>
                </w:r>
                <w:r w:rsidR="00296E32" w:rsidRPr="00296E32">
                  <w:rPr>
                    <w:noProof/>
                    <w:webHidden/>
                    <w:sz w:val="22"/>
                  </w:rPr>
                  <w:fldChar w:fldCharType="separate"/>
                </w:r>
                <w:r w:rsidR="00DE22E4">
                  <w:rPr>
                    <w:noProof/>
                    <w:webHidden/>
                    <w:sz w:val="22"/>
                  </w:rPr>
                  <w:t>4</w:t>
                </w:r>
                <w:r w:rsidR="00296E32" w:rsidRPr="00296E32">
                  <w:rPr>
                    <w:noProof/>
                    <w:webHidden/>
                    <w:sz w:val="22"/>
                  </w:rPr>
                  <w:fldChar w:fldCharType="end"/>
                </w:r>
              </w:hyperlink>
            </w:p>
            <w:p w14:paraId="687D29D0" w14:textId="329BDDC1" w:rsidR="00296E32" w:rsidRPr="00296E32" w:rsidRDefault="00EC177E">
              <w:pPr>
                <w:pStyle w:val="INNH1"/>
                <w:tabs>
                  <w:tab w:val="left" w:pos="440"/>
                  <w:tab w:val="right" w:leader="dot" w:pos="9062"/>
                </w:tabs>
                <w:rPr>
                  <w:rFonts w:asciiTheme="minorHAnsi" w:eastAsiaTheme="minorEastAsia" w:hAnsiTheme="minorHAnsi" w:cstheme="minorBidi"/>
                  <w:noProof/>
                  <w:sz w:val="20"/>
                  <w:szCs w:val="22"/>
                </w:rPr>
              </w:pPr>
              <w:hyperlink w:anchor="_Toc475433140" w:history="1">
                <w:r w:rsidR="00296E32" w:rsidRPr="00296E32">
                  <w:rPr>
                    <w:rStyle w:val="Hyperkobling"/>
                    <w:noProof/>
                    <w:sz w:val="22"/>
                  </w:rPr>
                  <w:t>5</w:t>
                </w:r>
                <w:r w:rsidR="00296E32" w:rsidRPr="00296E32">
                  <w:rPr>
                    <w:rFonts w:asciiTheme="minorHAnsi" w:eastAsiaTheme="minorEastAsia" w:hAnsiTheme="minorHAnsi" w:cstheme="minorBidi"/>
                    <w:noProof/>
                    <w:sz w:val="20"/>
                    <w:szCs w:val="22"/>
                  </w:rPr>
                  <w:tab/>
                </w:r>
                <w:r w:rsidR="00296E32" w:rsidRPr="00296E32">
                  <w:rPr>
                    <w:rStyle w:val="Hyperkobling"/>
                    <w:noProof/>
                    <w:sz w:val="22"/>
                  </w:rPr>
                  <w:t>Dokumentasjon av gruppens aktiviteter</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_Toc475433140 \h </w:instrText>
                </w:r>
                <w:r w:rsidR="00296E32" w:rsidRPr="00296E32">
                  <w:rPr>
                    <w:noProof/>
                    <w:webHidden/>
                    <w:sz w:val="22"/>
                  </w:rPr>
                </w:r>
                <w:r w:rsidR="00296E32" w:rsidRPr="00296E32">
                  <w:rPr>
                    <w:noProof/>
                    <w:webHidden/>
                    <w:sz w:val="22"/>
                  </w:rPr>
                  <w:fldChar w:fldCharType="separate"/>
                </w:r>
                <w:r w:rsidR="00DE22E4">
                  <w:rPr>
                    <w:noProof/>
                    <w:webHidden/>
                    <w:sz w:val="22"/>
                  </w:rPr>
                  <w:t>5</w:t>
                </w:r>
                <w:r w:rsidR="00296E32" w:rsidRPr="00296E32">
                  <w:rPr>
                    <w:noProof/>
                    <w:webHidden/>
                    <w:sz w:val="22"/>
                  </w:rPr>
                  <w:fldChar w:fldCharType="end"/>
                </w:r>
              </w:hyperlink>
            </w:p>
            <w:p w14:paraId="687D29D1" w14:textId="2CC17D0F" w:rsidR="00296E32" w:rsidRDefault="00EC177E">
              <w:pPr>
                <w:pStyle w:val="INNH1"/>
                <w:tabs>
                  <w:tab w:val="left" w:pos="440"/>
                  <w:tab w:val="right" w:leader="dot" w:pos="9062"/>
                </w:tabs>
                <w:rPr>
                  <w:rStyle w:val="Hyperkobling"/>
                  <w:noProof/>
                  <w:sz w:val="22"/>
                </w:rPr>
              </w:pPr>
              <w:hyperlink w:anchor="_Toc475433141" w:history="1">
                <w:r w:rsidR="00296E32" w:rsidRPr="00296E32">
                  <w:rPr>
                    <w:rStyle w:val="Hyperkobling"/>
                    <w:noProof/>
                    <w:sz w:val="22"/>
                  </w:rPr>
                  <w:t>6</w:t>
                </w:r>
                <w:r w:rsidR="00296E32" w:rsidRPr="00296E32">
                  <w:rPr>
                    <w:rFonts w:asciiTheme="minorHAnsi" w:eastAsiaTheme="minorEastAsia" w:hAnsiTheme="minorHAnsi" w:cstheme="minorBidi"/>
                    <w:noProof/>
                    <w:sz w:val="20"/>
                    <w:szCs w:val="22"/>
                  </w:rPr>
                  <w:tab/>
                </w:r>
                <w:r w:rsidR="00296E32" w:rsidRPr="00296E32">
                  <w:rPr>
                    <w:rStyle w:val="Hyperkobling"/>
                    <w:noProof/>
                    <w:sz w:val="22"/>
                  </w:rPr>
                  <w:t>Kompetanseutvikling, opplæring og øvelser</w:t>
                </w:r>
                <w:r w:rsidR="00296E32" w:rsidRPr="00296E32">
                  <w:rPr>
                    <w:noProof/>
                    <w:webHidden/>
                    <w:sz w:val="22"/>
                  </w:rPr>
                  <w:tab/>
                </w:r>
                <w:r w:rsidR="00296E32" w:rsidRPr="00296E32">
                  <w:rPr>
                    <w:noProof/>
                    <w:webHidden/>
                    <w:sz w:val="22"/>
                  </w:rPr>
                  <w:fldChar w:fldCharType="begin"/>
                </w:r>
                <w:r w:rsidR="00296E32" w:rsidRPr="00296E32">
                  <w:rPr>
                    <w:noProof/>
                    <w:webHidden/>
                    <w:sz w:val="22"/>
                  </w:rPr>
                  <w:instrText xml:space="preserve"> PAGEREF _Toc475433141 \h </w:instrText>
                </w:r>
                <w:r w:rsidR="00296E32" w:rsidRPr="00296E32">
                  <w:rPr>
                    <w:noProof/>
                    <w:webHidden/>
                    <w:sz w:val="22"/>
                  </w:rPr>
                </w:r>
                <w:r w:rsidR="00296E32" w:rsidRPr="00296E32">
                  <w:rPr>
                    <w:noProof/>
                    <w:webHidden/>
                    <w:sz w:val="22"/>
                  </w:rPr>
                  <w:fldChar w:fldCharType="separate"/>
                </w:r>
                <w:r w:rsidR="00DE22E4">
                  <w:rPr>
                    <w:noProof/>
                    <w:webHidden/>
                    <w:sz w:val="22"/>
                  </w:rPr>
                  <w:t>5</w:t>
                </w:r>
                <w:r w:rsidR="00296E32" w:rsidRPr="00296E32">
                  <w:rPr>
                    <w:noProof/>
                    <w:webHidden/>
                    <w:sz w:val="22"/>
                  </w:rPr>
                  <w:fldChar w:fldCharType="end"/>
                </w:r>
              </w:hyperlink>
            </w:p>
            <w:p w14:paraId="687D29D2" w14:textId="77777777" w:rsidR="005D375D" w:rsidRDefault="005D375D" w:rsidP="005D375D">
              <w:pPr>
                <w:rPr>
                  <w:rFonts w:eastAsiaTheme="minorEastAsia"/>
                  <w:noProof/>
                  <w:sz w:val="22"/>
                </w:rPr>
              </w:pPr>
            </w:p>
            <w:p w14:paraId="687D29D3" w14:textId="77777777" w:rsidR="005D375D" w:rsidRPr="005D375D" w:rsidRDefault="005D375D" w:rsidP="005D375D">
              <w:pPr>
                <w:rPr>
                  <w:rFonts w:eastAsiaTheme="minorEastAsia"/>
                  <w:noProof/>
                  <w:sz w:val="22"/>
                </w:rPr>
              </w:pPr>
              <w:r>
                <w:rPr>
                  <w:rFonts w:eastAsiaTheme="minorEastAsia"/>
                  <w:noProof/>
                  <w:sz w:val="22"/>
                </w:rPr>
                <w:t xml:space="preserve">7      </w:t>
              </w:r>
              <w:r w:rsidRPr="005D375D">
                <w:rPr>
                  <w:rFonts w:eastAsiaTheme="minorEastAsia"/>
                  <w:noProof/>
                  <w:sz w:val="22"/>
                </w:rPr>
                <w:t>Tiltakskort / sjekklister (intern)</w:t>
              </w:r>
            </w:p>
            <w:p w14:paraId="687D29D4" w14:textId="77777777" w:rsidR="00E333C9" w:rsidRDefault="00E333C9">
              <w:r>
                <w:rPr>
                  <w:b/>
                  <w:bCs/>
                </w:rPr>
                <w:fldChar w:fldCharType="end"/>
              </w:r>
            </w:p>
          </w:sdtContent>
        </w:sdt>
        <w:p w14:paraId="687D29D5" w14:textId="77777777" w:rsidR="00E333C9" w:rsidRDefault="005D375D" w:rsidP="00E32DD9">
          <w:pPr>
            <w:rPr>
              <w:rFonts w:asciiTheme="majorHAnsi" w:eastAsiaTheme="majorEastAsia" w:hAnsiTheme="majorHAnsi" w:cstheme="majorBidi"/>
              <w:lang w:eastAsia="en-US"/>
            </w:rPr>
          </w:pPr>
          <w:r>
            <w:rPr>
              <w:rFonts w:asciiTheme="majorHAnsi" w:eastAsiaTheme="majorEastAsia" w:hAnsiTheme="majorHAnsi" w:cstheme="majorBidi"/>
              <w:lang w:eastAsia="en-US"/>
            </w:rPr>
            <w:tab/>
          </w:r>
        </w:p>
        <w:p w14:paraId="687D29D6" w14:textId="77777777" w:rsidR="00E32DD9" w:rsidRDefault="00E32DD9" w:rsidP="00E32DD9">
          <w:pPr>
            <w:rPr>
              <w:rFonts w:asciiTheme="majorHAnsi" w:eastAsiaTheme="majorEastAsia" w:hAnsiTheme="majorHAnsi" w:cstheme="majorBidi"/>
              <w:lang w:eastAsia="en-US"/>
            </w:rPr>
          </w:pPr>
        </w:p>
        <w:p w14:paraId="687D29D7" w14:textId="77777777" w:rsidR="00A233DD" w:rsidRDefault="00EC177E" w:rsidP="00E32DD9">
          <w:pPr>
            <w:rPr>
              <w:rFonts w:asciiTheme="majorHAnsi" w:eastAsiaTheme="majorEastAsia" w:hAnsiTheme="majorHAnsi" w:cstheme="majorBidi"/>
              <w:lang w:eastAsia="en-US"/>
            </w:rPr>
          </w:pPr>
        </w:p>
      </w:sdtContent>
    </w:sdt>
    <w:p w14:paraId="687D29D8" w14:textId="77777777" w:rsidR="00863B12" w:rsidRDefault="0073012C" w:rsidP="00E333C9">
      <w:pPr>
        <w:pStyle w:val="Overskrift1"/>
        <w:pageBreakBefore/>
      </w:pPr>
      <w:bookmarkStart w:id="1" w:name="_Toc475433131"/>
      <w:bookmarkEnd w:id="0"/>
      <w:r>
        <w:lastRenderedPageBreak/>
        <w:t>Innledning</w:t>
      </w:r>
      <w:bookmarkEnd w:id="1"/>
      <w:r>
        <w:t xml:space="preserve"> </w:t>
      </w:r>
    </w:p>
    <w:p w14:paraId="687D29D9" w14:textId="77777777" w:rsidR="003129C2" w:rsidRPr="003129C2" w:rsidRDefault="003129C2" w:rsidP="003129C2">
      <w:pPr>
        <w:autoSpaceDE w:val="0"/>
        <w:autoSpaceDN w:val="0"/>
        <w:adjustRightInd w:val="0"/>
        <w:rPr>
          <w:rFonts w:cs="TimesNewRoman"/>
          <w:sz w:val="22"/>
        </w:rPr>
      </w:pPr>
      <w:r w:rsidRPr="003129C2">
        <w:rPr>
          <w:rFonts w:cs="TimesNewRoman"/>
          <w:sz w:val="22"/>
        </w:rPr>
        <w:t xml:space="preserve">Denne planen erstatter tidligere beskrevet «retningslinjer for omsorgsberedskapsgruppe» med bakgrunn i nye krav </w:t>
      </w:r>
      <w:proofErr w:type="spellStart"/>
      <w:r w:rsidRPr="003129C2">
        <w:rPr>
          <w:rFonts w:cs="TimesNewRoman"/>
          <w:sz w:val="22"/>
        </w:rPr>
        <w:t>jfr</w:t>
      </w:r>
      <w:proofErr w:type="spellEnd"/>
      <w:r w:rsidRPr="003129C2">
        <w:rPr>
          <w:rFonts w:cs="TimesNewRoman"/>
          <w:sz w:val="22"/>
        </w:rPr>
        <w:t xml:space="preserve"> «veileder for psykososiale tiltak ved kriser, ulykker og katastrofer» (Helsedirektoratet 2016). </w:t>
      </w:r>
    </w:p>
    <w:p w14:paraId="687D29DA" w14:textId="77777777" w:rsidR="003129C2" w:rsidRPr="003129C2" w:rsidRDefault="003129C2" w:rsidP="003129C2">
      <w:pPr>
        <w:autoSpaceDE w:val="0"/>
        <w:autoSpaceDN w:val="0"/>
        <w:adjustRightInd w:val="0"/>
        <w:rPr>
          <w:rFonts w:cs="TimesNewRoman"/>
          <w:sz w:val="22"/>
        </w:rPr>
      </w:pPr>
    </w:p>
    <w:p w14:paraId="687D29DB" w14:textId="77777777" w:rsidR="003129C2" w:rsidRPr="003129C2" w:rsidRDefault="003129C2" w:rsidP="003129C2">
      <w:pPr>
        <w:autoSpaceDE w:val="0"/>
        <w:autoSpaceDN w:val="0"/>
        <w:adjustRightInd w:val="0"/>
        <w:rPr>
          <w:rFonts w:cs="TimesNewRoman"/>
          <w:sz w:val="22"/>
        </w:rPr>
      </w:pPr>
      <w:r w:rsidRPr="003129C2">
        <w:rPr>
          <w:rFonts w:cs="TimesNewRoman"/>
          <w:sz w:val="22"/>
        </w:rPr>
        <w:t>Hovedregelen er at kriser og ulykker skal håndteres i det ordinære hjelpeapparatet. Dette innebærer at kommunens ordinære hjelpeapparat forventes å kunne håndtere situasjoner av begrenset alvorlighetsgrad og/eller med få involverte/rammede.</w:t>
      </w:r>
      <w:r>
        <w:rPr>
          <w:rFonts w:cs="TimesNewRoman"/>
          <w:sz w:val="22"/>
        </w:rPr>
        <w:t xml:space="preserve"> </w:t>
      </w:r>
      <w:r w:rsidRPr="003129C2">
        <w:rPr>
          <w:rFonts w:cs="TimesNewRoman"/>
          <w:sz w:val="22"/>
        </w:rPr>
        <w:t>Dersom ulykken har større omfang kan interne helsetjenester, politiet og AMK m.fl. be om bistand fra kommunens kriseteam for å håndtere akuttsituasjonen.</w:t>
      </w:r>
    </w:p>
    <w:p w14:paraId="687D29DC" w14:textId="77777777" w:rsidR="003129C2" w:rsidRPr="003129C2" w:rsidRDefault="003129C2" w:rsidP="003129C2">
      <w:pPr>
        <w:autoSpaceDE w:val="0"/>
        <w:autoSpaceDN w:val="0"/>
        <w:adjustRightInd w:val="0"/>
        <w:rPr>
          <w:rFonts w:cs="TimesNewRoman"/>
          <w:sz w:val="22"/>
        </w:rPr>
      </w:pPr>
    </w:p>
    <w:p w14:paraId="687D29DD" w14:textId="77777777" w:rsidR="003129C2" w:rsidRPr="003129C2" w:rsidRDefault="003129C2" w:rsidP="003129C2">
      <w:pPr>
        <w:autoSpaceDE w:val="0"/>
        <w:autoSpaceDN w:val="0"/>
        <w:adjustRightInd w:val="0"/>
        <w:rPr>
          <w:rFonts w:cs="TimesNewRoman"/>
          <w:sz w:val="22"/>
        </w:rPr>
      </w:pPr>
      <w:r w:rsidRPr="003129C2">
        <w:rPr>
          <w:rFonts w:cs="TimesNewRoman"/>
          <w:sz w:val="22"/>
        </w:rPr>
        <w:t xml:space="preserve">For å yte forsvarlig psykososial oppfølging ved kriser og ulykker og katastrofer, </w:t>
      </w:r>
      <w:proofErr w:type="spellStart"/>
      <w:r w:rsidRPr="003129C2">
        <w:rPr>
          <w:rFonts w:cs="TimesNewRoman"/>
          <w:sz w:val="22"/>
        </w:rPr>
        <w:t>jfr</w:t>
      </w:r>
      <w:proofErr w:type="spellEnd"/>
      <w:r w:rsidRPr="003129C2">
        <w:rPr>
          <w:rFonts w:cs="TimesNewRoman"/>
          <w:sz w:val="22"/>
        </w:rPr>
        <w:t xml:space="preserve"> lov om helse og omsorgstjenester, må kommunen ta stilling til hvilke tilbud som skal ytes. I Aure kommune er dette arbeidet organisert gjennom psykososialt kriseteam, fordi reaksjoner etter ekstraordinære påkjenninger bør bearbeides med hjelp av personell med kompetanse.</w:t>
      </w:r>
    </w:p>
    <w:p w14:paraId="687D29DE" w14:textId="77777777" w:rsidR="003129C2" w:rsidRPr="003129C2" w:rsidRDefault="003129C2" w:rsidP="003129C2">
      <w:pPr>
        <w:autoSpaceDE w:val="0"/>
        <w:autoSpaceDN w:val="0"/>
        <w:adjustRightInd w:val="0"/>
        <w:rPr>
          <w:rFonts w:cs="TimesNewRoman"/>
          <w:sz w:val="22"/>
        </w:rPr>
      </w:pPr>
    </w:p>
    <w:p w14:paraId="687D29DF" w14:textId="77777777" w:rsidR="003129C2" w:rsidRPr="003129C2" w:rsidRDefault="003129C2" w:rsidP="003129C2">
      <w:pPr>
        <w:autoSpaceDE w:val="0"/>
        <w:autoSpaceDN w:val="0"/>
        <w:adjustRightInd w:val="0"/>
        <w:rPr>
          <w:rFonts w:cs="TimesNewRoman"/>
          <w:sz w:val="22"/>
        </w:rPr>
      </w:pPr>
      <w:r w:rsidRPr="003129C2">
        <w:rPr>
          <w:rFonts w:cs="TimesNewRoman"/>
          <w:sz w:val="22"/>
        </w:rPr>
        <w:t>Kriseteamet skal i den første tiden av hendelsen ha fokus på informasjon, stabilisering, praktisk hjelp og støtte.</w:t>
      </w:r>
      <w:r>
        <w:rPr>
          <w:rFonts w:cs="TimesNewRoman"/>
          <w:sz w:val="22"/>
        </w:rPr>
        <w:t xml:space="preserve"> </w:t>
      </w:r>
      <w:r w:rsidRPr="003129C2">
        <w:rPr>
          <w:rFonts w:cs="TimesNewRoman"/>
          <w:sz w:val="22"/>
        </w:rPr>
        <w:t>Kriseteamet er altså en del av kommunens akuttberedskap og skal normalt ikke gi tilbud som</w:t>
      </w:r>
      <w:r>
        <w:rPr>
          <w:rFonts w:cs="TimesNewRoman"/>
          <w:sz w:val="22"/>
        </w:rPr>
        <w:t xml:space="preserve"> p</w:t>
      </w:r>
      <w:r w:rsidRPr="003129C2">
        <w:rPr>
          <w:rFonts w:cs="TimesNewRoman"/>
          <w:sz w:val="22"/>
        </w:rPr>
        <w:t>sykososial oppfølging over lengre tid til den/de enkelte, men vurdere behov for</w:t>
      </w:r>
      <w:r>
        <w:rPr>
          <w:rFonts w:cs="TimesNewRoman"/>
          <w:sz w:val="22"/>
        </w:rPr>
        <w:t xml:space="preserve"> </w:t>
      </w:r>
      <w:r w:rsidRPr="003129C2">
        <w:rPr>
          <w:rFonts w:cs="TimesNewRoman"/>
          <w:sz w:val="22"/>
        </w:rPr>
        <w:t xml:space="preserve">oppfølgingstiltak ved å henvise/kontakte rette instans. </w:t>
      </w:r>
    </w:p>
    <w:p w14:paraId="687D29E0" w14:textId="77777777" w:rsidR="003129C2" w:rsidRPr="003129C2" w:rsidRDefault="003129C2" w:rsidP="003129C2">
      <w:pPr>
        <w:autoSpaceDE w:val="0"/>
        <w:autoSpaceDN w:val="0"/>
        <w:adjustRightInd w:val="0"/>
        <w:rPr>
          <w:rFonts w:cs="TimesNewRoman"/>
          <w:sz w:val="22"/>
        </w:rPr>
      </w:pPr>
    </w:p>
    <w:p w14:paraId="687D29E1" w14:textId="77777777" w:rsidR="003129C2" w:rsidRDefault="003129C2" w:rsidP="003129C2">
      <w:pPr>
        <w:autoSpaceDE w:val="0"/>
        <w:autoSpaceDN w:val="0"/>
        <w:adjustRightInd w:val="0"/>
        <w:rPr>
          <w:rFonts w:cs="TimesNewRoman"/>
          <w:sz w:val="22"/>
        </w:rPr>
      </w:pPr>
      <w:r w:rsidRPr="003129C2">
        <w:rPr>
          <w:rFonts w:cs="TimesNewRoman"/>
          <w:sz w:val="22"/>
        </w:rPr>
        <w:t xml:space="preserve">Ved prinsipiell endring av </w:t>
      </w:r>
      <w:r>
        <w:rPr>
          <w:rFonts w:cs="TimesNewRoman"/>
          <w:sz w:val="22"/>
        </w:rPr>
        <w:t>k</w:t>
      </w:r>
      <w:r w:rsidRPr="003129C2">
        <w:rPr>
          <w:rFonts w:cs="TimesNewRoman"/>
          <w:sz w:val="22"/>
        </w:rPr>
        <w:t xml:space="preserve">riseteamets funksjon til også å drive utøvende </w:t>
      </w:r>
      <w:r>
        <w:rPr>
          <w:rFonts w:cs="TimesNewRoman"/>
          <w:sz w:val="22"/>
        </w:rPr>
        <w:t>«</w:t>
      </w:r>
      <w:r w:rsidRPr="003129C2">
        <w:rPr>
          <w:rFonts w:cs="TimesNewRoman"/>
          <w:sz w:val="22"/>
        </w:rPr>
        <w:t>kriseomsorg</w:t>
      </w:r>
      <w:r>
        <w:rPr>
          <w:rFonts w:cs="TimesNewRoman"/>
          <w:sz w:val="22"/>
        </w:rPr>
        <w:t xml:space="preserve">» </w:t>
      </w:r>
      <w:r w:rsidRPr="003129C2">
        <w:rPr>
          <w:rFonts w:cs="TimesNewRoman"/>
          <w:sz w:val="22"/>
        </w:rPr>
        <w:t>over tid må mandat, personell og ressurser for dette utredes og innarbeides i kommunens</w:t>
      </w:r>
      <w:r>
        <w:rPr>
          <w:rFonts w:cs="TimesNewRoman"/>
          <w:sz w:val="22"/>
        </w:rPr>
        <w:t xml:space="preserve"> </w:t>
      </w:r>
      <w:r w:rsidRPr="003129C2">
        <w:rPr>
          <w:rFonts w:cs="TimesNewRoman"/>
          <w:sz w:val="22"/>
        </w:rPr>
        <w:t>planer og budsjetter.</w:t>
      </w:r>
    </w:p>
    <w:p w14:paraId="687D29E2" w14:textId="77777777" w:rsidR="00863B12" w:rsidRDefault="003129C2" w:rsidP="003129C2">
      <w:pPr>
        <w:pStyle w:val="Overskrift2"/>
        <w:numPr>
          <w:ilvl w:val="1"/>
          <w:numId w:val="7"/>
        </w:numPr>
      </w:pPr>
      <w:bookmarkStart w:id="2" w:name="_Toc475433132"/>
      <w:r w:rsidRPr="003129C2">
        <w:t>Hva er krise</w:t>
      </w:r>
      <w:r>
        <w:t>r?</w:t>
      </w:r>
      <w:bookmarkEnd w:id="2"/>
    </w:p>
    <w:p w14:paraId="687D29E3" w14:textId="77777777" w:rsidR="003129C2" w:rsidRPr="008C1A96" w:rsidRDefault="003129C2" w:rsidP="003129C2">
      <w:pPr>
        <w:pStyle w:val="Ingenmellomrom"/>
        <w:rPr>
          <w:rFonts w:ascii="Times New Roman" w:hAnsi="Times New Roman" w:cs="Times New Roman"/>
        </w:rPr>
      </w:pPr>
      <w:r w:rsidRPr="008C1A96">
        <w:rPr>
          <w:rFonts w:ascii="Times New Roman" w:hAnsi="Times New Roman" w:cs="Times New Roman"/>
        </w:rPr>
        <w:t>Med kriser og katastrofer menes dramatiske og traumatiserende hendelser som påvirker enkeltmennesker og som normalt går utover det enkeltmennesket vanligvis takler alene eller ved hjelp av sosiale nettverk (Dyregrov, 2002).</w:t>
      </w:r>
    </w:p>
    <w:p w14:paraId="687D29E4" w14:textId="77777777" w:rsidR="008C1A96" w:rsidRDefault="008C1A96" w:rsidP="003129C2">
      <w:pPr>
        <w:pStyle w:val="Ingenmellomrom"/>
        <w:rPr>
          <w:rFonts w:ascii="Times New Roman" w:hAnsi="Times New Roman" w:cs="Times New Roman"/>
        </w:rPr>
      </w:pPr>
    </w:p>
    <w:p w14:paraId="687D29E5" w14:textId="77777777" w:rsidR="003129C2" w:rsidRPr="008C1A96" w:rsidRDefault="003129C2" w:rsidP="003129C2">
      <w:pPr>
        <w:pStyle w:val="Ingenmellomrom"/>
        <w:rPr>
          <w:rFonts w:ascii="Times New Roman" w:hAnsi="Times New Roman" w:cs="Times New Roman"/>
        </w:rPr>
      </w:pPr>
      <w:r w:rsidRPr="008C1A96">
        <w:rPr>
          <w:rFonts w:ascii="Times New Roman" w:hAnsi="Times New Roman" w:cs="Times New Roman"/>
        </w:rPr>
        <w:t>Vi bruker begrepet </w:t>
      </w:r>
      <w:r w:rsidRPr="008C1A96">
        <w:rPr>
          <w:rStyle w:val="Sterk"/>
          <w:rFonts w:ascii="Times New Roman" w:hAnsi="Times New Roman" w:cs="Times New Roman"/>
        </w:rPr>
        <w:t>kriser</w:t>
      </w:r>
      <w:r w:rsidRPr="008C1A96">
        <w:rPr>
          <w:rFonts w:ascii="Times New Roman" w:hAnsi="Times New Roman" w:cs="Times New Roman"/>
        </w:rPr>
        <w:t> om dramatiske og traumatiserende enkelthendelser som i hovedsak skjer med få mennesker direkte involvert av gangen. Dette kan være plutselige barnedødsfall, selvmord, ulike typer ulykker med eller uten dødsfall, voldtekter eller ran.</w:t>
      </w:r>
    </w:p>
    <w:p w14:paraId="687D29E6" w14:textId="77777777" w:rsidR="003129C2" w:rsidRPr="008C1A96" w:rsidRDefault="003129C2" w:rsidP="003129C2">
      <w:pPr>
        <w:pStyle w:val="Ingenmellomrom"/>
        <w:rPr>
          <w:rFonts w:ascii="Times New Roman" w:hAnsi="Times New Roman" w:cs="Times New Roman"/>
        </w:rPr>
      </w:pPr>
    </w:p>
    <w:p w14:paraId="687D29E7" w14:textId="77777777" w:rsidR="003129C2" w:rsidRPr="008C1A96" w:rsidRDefault="003129C2" w:rsidP="003129C2">
      <w:pPr>
        <w:pStyle w:val="Ingenmellomrom"/>
        <w:rPr>
          <w:rFonts w:ascii="Times New Roman" w:hAnsi="Times New Roman" w:cs="Times New Roman"/>
        </w:rPr>
      </w:pPr>
      <w:r w:rsidRPr="008C1A96">
        <w:rPr>
          <w:rFonts w:ascii="Times New Roman" w:hAnsi="Times New Roman" w:cs="Times New Roman"/>
        </w:rPr>
        <w:t>I tillegg kan dette omhandle langvarig dødelig/alvorlig sykdom der barn og voksne over tid opplever spesielt belastende forhold.</w:t>
      </w:r>
    </w:p>
    <w:p w14:paraId="687D29E8" w14:textId="77777777" w:rsidR="003129C2" w:rsidRDefault="003129C2" w:rsidP="003129C2">
      <w:pPr>
        <w:pStyle w:val="Overskrift2"/>
        <w:numPr>
          <w:ilvl w:val="1"/>
          <w:numId w:val="7"/>
        </w:numPr>
      </w:pPr>
      <w:bookmarkStart w:id="3" w:name="_Toc475433133"/>
      <w:r>
        <w:t>Psykososialt kriseteam</w:t>
      </w:r>
      <w:bookmarkEnd w:id="3"/>
    </w:p>
    <w:p w14:paraId="687D29E9" w14:textId="77777777" w:rsidR="008C1A96" w:rsidRPr="008C1A96" w:rsidRDefault="008C1A96" w:rsidP="008C1A96">
      <w:pPr>
        <w:autoSpaceDE w:val="0"/>
        <w:autoSpaceDN w:val="0"/>
        <w:adjustRightInd w:val="0"/>
        <w:rPr>
          <w:rFonts w:cs="TimesNewRoman"/>
          <w:sz w:val="22"/>
        </w:rPr>
      </w:pPr>
      <w:r w:rsidRPr="008C1A96">
        <w:rPr>
          <w:rFonts w:cs="TimesNewRoman"/>
          <w:sz w:val="22"/>
        </w:rPr>
        <w:t>Kriseteamet er en tverrfaglig sammensatt gruppe som har ansvar for tidlig psykososial oppfølging.      Det er viktig at barneperspektivet er ivaretatt, og gruppen skal alltid inneha denne kompetansen. Videre bør ansatte med ekstra kompetanse på sorgreaksjoner og kommunikasjon med mennesker i sorg oppnevnes.</w:t>
      </w:r>
      <w:r w:rsidRPr="008C1A96">
        <w:rPr>
          <w:sz w:val="22"/>
        </w:rPr>
        <w:t xml:space="preserve"> Prinsippet om at ansatte skal ha de samme oppgavene i krisearbeid som de har til vanlig bør følges.</w:t>
      </w:r>
    </w:p>
    <w:p w14:paraId="687D29EA" w14:textId="77777777" w:rsidR="008C1A96" w:rsidRDefault="008C1A96" w:rsidP="008C1A96">
      <w:pPr>
        <w:autoSpaceDE w:val="0"/>
        <w:autoSpaceDN w:val="0"/>
        <w:adjustRightInd w:val="0"/>
        <w:rPr>
          <w:rFonts w:cs="TimesNewRoman"/>
          <w:sz w:val="22"/>
        </w:rPr>
      </w:pPr>
    </w:p>
    <w:p w14:paraId="687D29EB" w14:textId="77777777" w:rsidR="008C1A96" w:rsidRPr="008C1A96" w:rsidRDefault="008C1A96" w:rsidP="008C1A96">
      <w:pPr>
        <w:autoSpaceDE w:val="0"/>
        <w:autoSpaceDN w:val="0"/>
        <w:adjustRightInd w:val="0"/>
        <w:rPr>
          <w:rFonts w:cs="TimesNewRoman"/>
          <w:sz w:val="22"/>
        </w:rPr>
      </w:pPr>
      <w:r w:rsidRPr="008C1A96">
        <w:rPr>
          <w:rFonts w:cs="TimesNewRoman"/>
          <w:sz w:val="22"/>
        </w:rPr>
        <w:t>Lederen av kriseteamet (enhetsleder av helse og familie) har ansvar for å oppnevne medlemmer til kriseteamet.</w:t>
      </w:r>
    </w:p>
    <w:p w14:paraId="687D29EC" w14:textId="77777777" w:rsidR="008C1A96" w:rsidRDefault="008C1A96" w:rsidP="008C1A96">
      <w:pPr>
        <w:autoSpaceDE w:val="0"/>
        <w:autoSpaceDN w:val="0"/>
        <w:adjustRightInd w:val="0"/>
        <w:rPr>
          <w:rFonts w:cs="Symbol"/>
          <w:sz w:val="22"/>
        </w:rPr>
      </w:pPr>
    </w:p>
    <w:p w14:paraId="687D29ED" w14:textId="520C39EE" w:rsidR="008C1A96" w:rsidRPr="008C1A96" w:rsidRDefault="008C1A96" w:rsidP="008C1A96">
      <w:pPr>
        <w:autoSpaceDE w:val="0"/>
        <w:autoSpaceDN w:val="0"/>
        <w:adjustRightInd w:val="0"/>
        <w:rPr>
          <w:rFonts w:cs="Symbol"/>
          <w:sz w:val="22"/>
        </w:rPr>
      </w:pPr>
      <w:r w:rsidRPr="008C1A96">
        <w:rPr>
          <w:rFonts w:cs="Symbol"/>
          <w:sz w:val="22"/>
        </w:rPr>
        <w:t>Psykososial krisegruppe i Aure består for tiden (201</w:t>
      </w:r>
      <w:r w:rsidR="00F41DA0">
        <w:rPr>
          <w:rFonts w:cs="Symbol"/>
          <w:sz w:val="22"/>
        </w:rPr>
        <w:t>9</w:t>
      </w:r>
      <w:r w:rsidRPr="008C1A96">
        <w:rPr>
          <w:rFonts w:cs="Symbol"/>
          <w:sz w:val="22"/>
        </w:rPr>
        <w:t>) av:</w:t>
      </w:r>
    </w:p>
    <w:p w14:paraId="687D29EE" w14:textId="77777777" w:rsidR="008C1A96" w:rsidRPr="008C1A96" w:rsidRDefault="008C1A96" w:rsidP="008C1A96">
      <w:pPr>
        <w:autoSpaceDE w:val="0"/>
        <w:autoSpaceDN w:val="0"/>
        <w:adjustRightInd w:val="0"/>
        <w:rPr>
          <w:rFonts w:cs="Symbol"/>
          <w:sz w:val="10"/>
        </w:rPr>
      </w:pPr>
    </w:p>
    <w:p w14:paraId="687D29EF" w14:textId="77777777" w:rsidR="008C1A96" w:rsidRPr="008C1A96" w:rsidRDefault="008C1A96" w:rsidP="008C1A96">
      <w:pPr>
        <w:pStyle w:val="Listeavsnitt"/>
        <w:numPr>
          <w:ilvl w:val="0"/>
          <w:numId w:val="10"/>
        </w:numPr>
        <w:autoSpaceDE w:val="0"/>
        <w:autoSpaceDN w:val="0"/>
        <w:adjustRightInd w:val="0"/>
        <w:rPr>
          <w:rFonts w:cs="TimesNewRoman"/>
          <w:sz w:val="22"/>
        </w:rPr>
      </w:pPr>
      <w:r w:rsidRPr="008C1A96">
        <w:rPr>
          <w:rFonts w:cs="TimesNewRoman"/>
          <w:sz w:val="22"/>
        </w:rPr>
        <w:t>Lege/kommuneoverlege</w:t>
      </w:r>
    </w:p>
    <w:p w14:paraId="687D29F0" w14:textId="77777777" w:rsidR="008C1A96" w:rsidRPr="008C1A96" w:rsidRDefault="008C1A96" w:rsidP="008C1A96">
      <w:pPr>
        <w:pStyle w:val="Listeavsnitt"/>
        <w:numPr>
          <w:ilvl w:val="0"/>
          <w:numId w:val="10"/>
        </w:numPr>
        <w:autoSpaceDE w:val="0"/>
        <w:autoSpaceDN w:val="0"/>
        <w:adjustRightInd w:val="0"/>
        <w:rPr>
          <w:rFonts w:cs="TimesNewRoman"/>
          <w:sz w:val="22"/>
        </w:rPr>
      </w:pPr>
      <w:r w:rsidRPr="008C1A96">
        <w:rPr>
          <w:rFonts w:cs="TimesNewRoman"/>
          <w:sz w:val="22"/>
        </w:rPr>
        <w:t>Politi</w:t>
      </w:r>
    </w:p>
    <w:p w14:paraId="687D29F1" w14:textId="77777777" w:rsidR="008C1A96" w:rsidRPr="008C1A96" w:rsidRDefault="008C1A96" w:rsidP="008C1A96">
      <w:pPr>
        <w:pStyle w:val="Listeavsnitt"/>
        <w:numPr>
          <w:ilvl w:val="0"/>
          <w:numId w:val="10"/>
        </w:numPr>
        <w:autoSpaceDE w:val="0"/>
        <w:autoSpaceDN w:val="0"/>
        <w:adjustRightInd w:val="0"/>
        <w:rPr>
          <w:rFonts w:cs="TimesNewRoman"/>
          <w:sz w:val="22"/>
        </w:rPr>
      </w:pPr>
      <w:r w:rsidRPr="008C1A96">
        <w:rPr>
          <w:rFonts w:cs="TimesNewRoman"/>
          <w:sz w:val="22"/>
        </w:rPr>
        <w:t>Prest</w:t>
      </w:r>
    </w:p>
    <w:p w14:paraId="687D29F2" w14:textId="77777777" w:rsidR="008C1A96" w:rsidRPr="008C1A96" w:rsidRDefault="008C1A96" w:rsidP="008C1A96">
      <w:pPr>
        <w:pStyle w:val="Listeavsnitt"/>
        <w:numPr>
          <w:ilvl w:val="0"/>
          <w:numId w:val="10"/>
        </w:numPr>
        <w:autoSpaceDE w:val="0"/>
        <w:autoSpaceDN w:val="0"/>
        <w:adjustRightInd w:val="0"/>
        <w:rPr>
          <w:rFonts w:cs="TimesNewRoman"/>
          <w:sz w:val="22"/>
        </w:rPr>
      </w:pPr>
      <w:r w:rsidRPr="008C1A96">
        <w:rPr>
          <w:rFonts w:cs="TimesNewRoman"/>
          <w:sz w:val="22"/>
        </w:rPr>
        <w:t>Psykiatriske sykepleiere</w:t>
      </w:r>
    </w:p>
    <w:p w14:paraId="687D29F3" w14:textId="77777777" w:rsidR="008C1A96" w:rsidRPr="008C1A96" w:rsidRDefault="008C1A96" w:rsidP="008C1A96">
      <w:pPr>
        <w:pStyle w:val="Listeavsnitt"/>
        <w:numPr>
          <w:ilvl w:val="0"/>
          <w:numId w:val="10"/>
        </w:numPr>
        <w:autoSpaceDE w:val="0"/>
        <w:autoSpaceDN w:val="0"/>
        <w:adjustRightInd w:val="0"/>
        <w:rPr>
          <w:rFonts w:cs="TimesNewRoman"/>
          <w:sz w:val="22"/>
        </w:rPr>
      </w:pPr>
      <w:r w:rsidRPr="008C1A96">
        <w:rPr>
          <w:rFonts w:cs="TimesNewRoman"/>
          <w:sz w:val="22"/>
        </w:rPr>
        <w:t>Leder av barnevernet</w:t>
      </w:r>
    </w:p>
    <w:p w14:paraId="687D29F4" w14:textId="77777777" w:rsidR="008C1A96" w:rsidRPr="008C1A96" w:rsidRDefault="008C1A96" w:rsidP="008C1A96">
      <w:pPr>
        <w:pStyle w:val="Listeavsnitt"/>
        <w:numPr>
          <w:ilvl w:val="0"/>
          <w:numId w:val="10"/>
        </w:numPr>
        <w:autoSpaceDE w:val="0"/>
        <w:autoSpaceDN w:val="0"/>
        <w:adjustRightInd w:val="0"/>
        <w:rPr>
          <w:rFonts w:cs="TimesNewRoman"/>
          <w:sz w:val="22"/>
        </w:rPr>
      </w:pPr>
      <w:r w:rsidRPr="008C1A96">
        <w:rPr>
          <w:rFonts w:cs="TimesNewRoman"/>
          <w:sz w:val="22"/>
        </w:rPr>
        <w:t>Leder for helse og familieenheten</w:t>
      </w:r>
    </w:p>
    <w:p w14:paraId="687D29F5" w14:textId="77777777" w:rsidR="003129C2" w:rsidRDefault="003129C2" w:rsidP="003129C2">
      <w:pPr>
        <w:pStyle w:val="Overskrift2"/>
        <w:numPr>
          <w:ilvl w:val="1"/>
          <w:numId w:val="7"/>
        </w:numPr>
      </w:pPr>
      <w:bookmarkStart w:id="4" w:name="_Toc475433134"/>
      <w:r>
        <w:lastRenderedPageBreak/>
        <w:t>Aktivering av psykososialt kriseteam</w:t>
      </w:r>
      <w:bookmarkEnd w:id="4"/>
    </w:p>
    <w:p w14:paraId="687D29F6" w14:textId="77777777" w:rsidR="008C1A96" w:rsidRPr="008C1A96" w:rsidRDefault="008C1A96" w:rsidP="008C1A96">
      <w:pPr>
        <w:tabs>
          <w:tab w:val="left" w:pos="1885"/>
        </w:tabs>
        <w:rPr>
          <w:sz w:val="22"/>
        </w:rPr>
      </w:pPr>
      <w:r w:rsidRPr="008C1A96">
        <w:rPr>
          <w:sz w:val="22"/>
        </w:rPr>
        <w:t xml:space="preserve">Hele eller deler av teamet kan aktiveres ved hendelser av mindre omfang, som kan virke traumatiserende for enkeltpersoner, familier eller nettverk internt i kommunen. Erfaring viser at noen tilfeller krever at kun et fåtall av medlemmene trenger å være involvert i hele oppfølgingen. Eksempler på dette er uventet barnedødsfall, selvmord eller andre uventede hendelser med fare for liv og helse. </w:t>
      </w:r>
    </w:p>
    <w:p w14:paraId="687D29F7" w14:textId="77777777" w:rsidR="008C1A96" w:rsidRPr="008C1A96" w:rsidRDefault="008C1A96" w:rsidP="008C1A96">
      <w:pPr>
        <w:tabs>
          <w:tab w:val="left" w:pos="1885"/>
        </w:tabs>
        <w:rPr>
          <w:sz w:val="22"/>
        </w:rPr>
      </w:pPr>
    </w:p>
    <w:p w14:paraId="687D29F8" w14:textId="77777777" w:rsidR="008C1A96" w:rsidRPr="008C1A96" w:rsidRDefault="008C1A96" w:rsidP="008C1A96">
      <w:pPr>
        <w:tabs>
          <w:tab w:val="left" w:pos="1885"/>
        </w:tabs>
        <w:rPr>
          <w:sz w:val="22"/>
        </w:rPr>
      </w:pPr>
      <w:r w:rsidRPr="008C1A96">
        <w:rPr>
          <w:sz w:val="22"/>
        </w:rPr>
        <w:t>Hele teamet vil også kunne aktiveres som en del av kommunens helseberedskap ved store hendelser og katastrofer. Eksempler på slike hendelser er brann, naturkatastrofer og situasjoner der flere er involverte og har behov for psykososial oppfølging</w:t>
      </w:r>
    </w:p>
    <w:p w14:paraId="687D29F9" w14:textId="77777777" w:rsidR="008C1A96" w:rsidRPr="008C1A96" w:rsidRDefault="008C1A96" w:rsidP="008C1A96">
      <w:pPr>
        <w:tabs>
          <w:tab w:val="left" w:pos="1885"/>
        </w:tabs>
        <w:rPr>
          <w:sz w:val="22"/>
        </w:rPr>
      </w:pPr>
    </w:p>
    <w:p w14:paraId="687D29FA" w14:textId="77777777" w:rsidR="008C1A96" w:rsidRPr="008C1A96" w:rsidRDefault="008C1A96" w:rsidP="008C1A96">
      <w:pPr>
        <w:tabs>
          <w:tab w:val="left" w:pos="1885"/>
        </w:tabs>
        <w:rPr>
          <w:sz w:val="22"/>
        </w:rPr>
      </w:pPr>
      <w:r w:rsidRPr="008C1A96">
        <w:rPr>
          <w:sz w:val="22"/>
        </w:rPr>
        <w:t xml:space="preserve">I de fleste tilfeller mottar leder eller andre medlemmer i teamet henvendelser fra politi, AMK (sykehus), legevakt eller ansatte i kommunen. Ledelsen i kommunens overordnede kriseledelse kan også aktivere teamet. Det har også hendt at privatpersoner kommer med henvendelser, og det vil da være medlemmene i teamet som avgjør om hendelsen er av en slik art at aktivering skal gjennomføres. Informasjon om aktivering av gruppen skal da alltid videreformidles til rådmann. </w:t>
      </w:r>
    </w:p>
    <w:p w14:paraId="687D29FB" w14:textId="77777777" w:rsidR="008C1A96" w:rsidRPr="008C1A96" w:rsidRDefault="008C1A96" w:rsidP="008C1A96">
      <w:pPr>
        <w:tabs>
          <w:tab w:val="left" w:pos="1885"/>
        </w:tabs>
        <w:rPr>
          <w:i/>
          <w:sz w:val="22"/>
        </w:rPr>
      </w:pPr>
    </w:p>
    <w:p w14:paraId="687D29FC" w14:textId="77777777" w:rsidR="008C1A96" w:rsidRPr="008C1A96" w:rsidRDefault="008C1A96" w:rsidP="008C1A96">
      <w:pPr>
        <w:tabs>
          <w:tab w:val="left" w:pos="1885"/>
        </w:tabs>
        <w:rPr>
          <w:i/>
          <w:sz w:val="22"/>
        </w:rPr>
      </w:pPr>
      <w:r w:rsidRPr="008C1A96">
        <w:rPr>
          <w:i/>
          <w:sz w:val="22"/>
        </w:rPr>
        <w:t>Det er viktig å avklare ovenfor både politisk nivå og administrasjon hva som skal til for at teamet rykker ut, men avklaring ovenfor innbyggere er samtidig viktig. Erfaring viser at ønske om hjelp fra psykososialt kriseteam signaliseres, også når hendelsen kan og bør løses av det ordinære hjelpeapparatet.</w:t>
      </w:r>
    </w:p>
    <w:p w14:paraId="687D29FD" w14:textId="77777777" w:rsidR="008C1A96" w:rsidRPr="001A16FE" w:rsidRDefault="008C1A96" w:rsidP="008C1A96">
      <w:pPr>
        <w:tabs>
          <w:tab w:val="left" w:pos="1885"/>
        </w:tabs>
        <w:rPr>
          <w:sz w:val="22"/>
        </w:rPr>
      </w:pPr>
    </w:p>
    <w:p w14:paraId="687D29FE" w14:textId="77777777" w:rsidR="008C1A96" w:rsidRDefault="008C1A96" w:rsidP="008C1A96">
      <w:pPr>
        <w:tabs>
          <w:tab w:val="left" w:pos="1885"/>
        </w:tabs>
        <w:rPr>
          <w:sz w:val="22"/>
        </w:rPr>
      </w:pPr>
      <w:r w:rsidRPr="001A16FE">
        <w:rPr>
          <w:sz w:val="22"/>
        </w:rPr>
        <w:t>Eksempler, listen er ikke uttømmende:</w:t>
      </w:r>
    </w:p>
    <w:p w14:paraId="687D29FF" w14:textId="77777777" w:rsidR="001A16FE" w:rsidRPr="001A16FE" w:rsidRDefault="001A16FE" w:rsidP="008C1A96">
      <w:pPr>
        <w:tabs>
          <w:tab w:val="left" w:pos="1885"/>
        </w:tabs>
        <w:rPr>
          <w:sz w:val="10"/>
        </w:rPr>
      </w:pPr>
    </w:p>
    <w:tbl>
      <w:tblPr>
        <w:tblStyle w:val="Rutenettabelllys"/>
        <w:tblW w:w="5000" w:type="pct"/>
        <w:tblLook w:val="04A0" w:firstRow="1" w:lastRow="0" w:firstColumn="1" w:lastColumn="0" w:noHBand="0" w:noVBand="1"/>
      </w:tblPr>
      <w:tblGrid>
        <w:gridCol w:w="4553"/>
        <w:gridCol w:w="4509"/>
      </w:tblGrid>
      <w:tr w:rsidR="008C1A96" w:rsidRPr="001A16FE" w14:paraId="687D2A02" w14:textId="77777777" w:rsidTr="001A16FE">
        <w:tc>
          <w:tcPr>
            <w:tcW w:w="2512" w:type="pct"/>
            <w:shd w:val="clear" w:color="auto" w:fill="DBE5F1" w:themeFill="accent1" w:themeFillTint="33"/>
          </w:tcPr>
          <w:p w14:paraId="687D2A00" w14:textId="77777777" w:rsidR="008C1A96" w:rsidRPr="001A16FE" w:rsidRDefault="008C1A96" w:rsidP="002666DA">
            <w:pPr>
              <w:pStyle w:val="Listeavsnitt"/>
              <w:tabs>
                <w:tab w:val="left" w:pos="1885"/>
              </w:tabs>
              <w:ind w:left="0"/>
              <w:rPr>
                <w:sz w:val="20"/>
              </w:rPr>
            </w:pPr>
            <w:r w:rsidRPr="001A16FE">
              <w:rPr>
                <w:sz w:val="20"/>
              </w:rPr>
              <w:t>Hendelser som krever aktivering av kriseteamet</w:t>
            </w:r>
          </w:p>
        </w:tc>
        <w:tc>
          <w:tcPr>
            <w:tcW w:w="2488" w:type="pct"/>
            <w:shd w:val="clear" w:color="auto" w:fill="DBE5F1" w:themeFill="accent1" w:themeFillTint="33"/>
          </w:tcPr>
          <w:p w14:paraId="687D2A01" w14:textId="77777777" w:rsidR="008C1A96" w:rsidRPr="001A16FE" w:rsidRDefault="008C1A96" w:rsidP="002666DA">
            <w:pPr>
              <w:pStyle w:val="Listeavsnitt"/>
              <w:tabs>
                <w:tab w:val="left" w:pos="1885"/>
              </w:tabs>
              <w:ind w:left="0"/>
              <w:rPr>
                <w:sz w:val="20"/>
              </w:rPr>
            </w:pPr>
            <w:r w:rsidRPr="001A16FE">
              <w:rPr>
                <w:sz w:val="20"/>
              </w:rPr>
              <w:t>Uaktuelle hendelser</w:t>
            </w:r>
          </w:p>
        </w:tc>
      </w:tr>
      <w:tr w:rsidR="008C1A96" w:rsidRPr="001A16FE" w14:paraId="687D2A05" w14:textId="77777777" w:rsidTr="001A16FE">
        <w:tc>
          <w:tcPr>
            <w:tcW w:w="2512" w:type="pct"/>
          </w:tcPr>
          <w:p w14:paraId="687D2A03" w14:textId="77777777" w:rsidR="008C1A96" w:rsidRPr="001A16FE" w:rsidRDefault="008C1A96" w:rsidP="002666DA">
            <w:pPr>
              <w:pStyle w:val="Listeavsnitt"/>
              <w:tabs>
                <w:tab w:val="left" w:pos="1885"/>
              </w:tabs>
              <w:ind w:left="0"/>
              <w:rPr>
                <w:sz w:val="20"/>
              </w:rPr>
            </w:pPr>
            <w:r w:rsidRPr="001A16FE">
              <w:rPr>
                <w:sz w:val="20"/>
              </w:rPr>
              <w:t>Naturkatastrofer</w:t>
            </w:r>
          </w:p>
        </w:tc>
        <w:tc>
          <w:tcPr>
            <w:tcW w:w="2488" w:type="pct"/>
          </w:tcPr>
          <w:p w14:paraId="687D2A04" w14:textId="77777777" w:rsidR="008C1A96" w:rsidRPr="001A16FE" w:rsidRDefault="008C1A96" w:rsidP="002666DA">
            <w:pPr>
              <w:pStyle w:val="Listeavsnitt"/>
              <w:tabs>
                <w:tab w:val="left" w:pos="1885"/>
              </w:tabs>
              <w:ind w:left="0"/>
              <w:rPr>
                <w:sz w:val="20"/>
              </w:rPr>
            </w:pPr>
            <w:r w:rsidRPr="001A16FE">
              <w:rPr>
                <w:sz w:val="20"/>
              </w:rPr>
              <w:t>Vurdering av suicidale</w:t>
            </w:r>
          </w:p>
        </w:tc>
      </w:tr>
      <w:tr w:rsidR="008C1A96" w:rsidRPr="001A16FE" w14:paraId="687D2A08" w14:textId="77777777" w:rsidTr="001A16FE">
        <w:tc>
          <w:tcPr>
            <w:tcW w:w="2512" w:type="pct"/>
          </w:tcPr>
          <w:p w14:paraId="687D2A06" w14:textId="77777777" w:rsidR="008C1A96" w:rsidRPr="001A16FE" w:rsidRDefault="008C1A96" w:rsidP="002666DA">
            <w:pPr>
              <w:pStyle w:val="Listeavsnitt"/>
              <w:tabs>
                <w:tab w:val="left" w:pos="1885"/>
              </w:tabs>
              <w:ind w:left="0"/>
              <w:rPr>
                <w:sz w:val="20"/>
              </w:rPr>
            </w:pPr>
            <w:r w:rsidRPr="001A16FE">
              <w:rPr>
                <w:sz w:val="20"/>
              </w:rPr>
              <w:t>Ulykker med alvorlig eller dødelig utfall</w:t>
            </w:r>
          </w:p>
        </w:tc>
        <w:tc>
          <w:tcPr>
            <w:tcW w:w="2488" w:type="pct"/>
          </w:tcPr>
          <w:p w14:paraId="687D2A07" w14:textId="77777777" w:rsidR="008C1A96" w:rsidRPr="001A16FE" w:rsidRDefault="008C1A96" w:rsidP="002666DA">
            <w:pPr>
              <w:pStyle w:val="Listeavsnitt"/>
              <w:tabs>
                <w:tab w:val="left" w:pos="1885"/>
              </w:tabs>
              <w:ind w:left="0"/>
              <w:rPr>
                <w:sz w:val="20"/>
              </w:rPr>
            </w:pPr>
            <w:r w:rsidRPr="001A16FE">
              <w:rPr>
                <w:sz w:val="20"/>
              </w:rPr>
              <w:t>Rusmisbruk-Berusede personer eller pårørende</w:t>
            </w:r>
          </w:p>
        </w:tc>
      </w:tr>
      <w:tr w:rsidR="008C1A96" w:rsidRPr="001A16FE" w14:paraId="687D2A0B" w14:textId="77777777" w:rsidTr="001A16FE">
        <w:tc>
          <w:tcPr>
            <w:tcW w:w="2512" w:type="pct"/>
          </w:tcPr>
          <w:p w14:paraId="687D2A09" w14:textId="77777777" w:rsidR="008C1A96" w:rsidRPr="001A16FE" w:rsidRDefault="008C1A96" w:rsidP="002666DA">
            <w:pPr>
              <w:pStyle w:val="Listeavsnitt"/>
              <w:tabs>
                <w:tab w:val="left" w:pos="1885"/>
              </w:tabs>
              <w:ind w:left="0"/>
              <w:rPr>
                <w:sz w:val="20"/>
              </w:rPr>
            </w:pPr>
            <w:r w:rsidRPr="001A16FE">
              <w:rPr>
                <w:sz w:val="20"/>
              </w:rPr>
              <w:t>Brann</w:t>
            </w:r>
          </w:p>
        </w:tc>
        <w:tc>
          <w:tcPr>
            <w:tcW w:w="2488" w:type="pct"/>
          </w:tcPr>
          <w:p w14:paraId="687D2A0A" w14:textId="77777777" w:rsidR="008C1A96" w:rsidRPr="001A16FE" w:rsidRDefault="008C1A96" w:rsidP="002666DA">
            <w:pPr>
              <w:pStyle w:val="Listeavsnitt"/>
              <w:tabs>
                <w:tab w:val="left" w:pos="1885"/>
              </w:tabs>
              <w:ind w:left="0"/>
              <w:rPr>
                <w:sz w:val="20"/>
              </w:rPr>
            </w:pPr>
            <w:r w:rsidRPr="001A16FE">
              <w:rPr>
                <w:sz w:val="20"/>
              </w:rPr>
              <w:t>Psykisk sykdom</w:t>
            </w:r>
          </w:p>
        </w:tc>
      </w:tr>
      <w:tr w:rsidR="008C1A96" w:rsidRPr="001A16FE" w14:paraId="687D2A0E" w14:textId="77777777" w:rsidTr="001A16FE">
        <w:tc>
          <w:tcPr>
            <w:tcW w:w="2512" w:type="pct"/>
          </w:tcPr>
          <w:p w14:paraId="687D2A0C" w14:textId="77777777" w:rsidR="008C1A96" w:rsidRPr="001A16FE" w:rsidRDefault="008C1A96" w:rsidP="002666DA">
            <w:pPr>
              <w:pStyle w:val="Listeavsnitt"/>
              <w:tabs>
                <w:tab w:val="left" w:pos="1885"/>
              </w:tabs>
              <w:ind w:left="0"/>
              <w:rPr>
                <w:sz w:val="20"/>
              </w:rPr>
            </w:pPr>
            <w:r w:rsidRPr="001A16FE">
              <w:rPr>
                <w:sz w:val="20"/>
              </w:rPr>
              <w:t>Drap</w:t>
            </w:r>
          </w:p>
        </w:tc>
        <w:tc>
          <w:tcPr>
            <w:tcW w:w="2488" w:type="pct"/>
          </w:tcPr>
          <w:p w14:paraId="687D2A0D" w14:textId="77777777" w:rsidR="008C1A96" w:rsidRPr="001A16FE" w:rsidRDefault="008C1A96" w:rsidP="002666DA">
            <w:pPr>
              <w:pStyle w:val="Listeavsnitt"/>
              <w:tabs>
                <w:tab w:val="left" w:pos="1885"/>
              </w:tabs>
              <w:ind w:left="0"/>
              <w:rPr>
                <w:sz w:val="20"/>
              </w:rPr>
            </w:pPr>
            <w:r w:rsidRPr="001A16FE">
              <w:rPr>
                <w:sz w:val="20"/>
              </w:rPr>
              <w:t xml:space="preserve">Alvorlig sykdom </w:t>
            </w:r>
          </w:p>
        </w:tc>
      </w:tr>
      <w:tr w:rsidR="008C1A96" w:rsidRPr="001A16FE" w14:paraId="687D2A11" w14:textId="77777777" w:rsidTr="001A16FE">
        <w:tc>
          <w:tcPr>
            <w:tcW w:w="2512" w:type="pct"/>
          </w:tcPr>
          <w:p w14:paraId="687D2A0F" w14:textId="77777777" w:rsidR="008C1A96" w:rsidRPr="001A16FE" w:rsidRDefault="008C1A96" w:rsidP="002666DA">
            <w:pPr>
              <w:pStyle w:val="Listeavsnitt"/>
              <w:tabs>
                <w:tab w:val="left" w:pos="1885"/>
              </w:tabs>
              <w:ind w:left="0"/>
              <w:rPr>
                <w:sz w:val="20"/>
              </w:rPr>
            </w:pPr>
            <w:r w:rsidRPr="001A16FE">
              <w:rPr>
                <w:sz w:val="20"/>
              </w:rPr>
              <w:t>Terrorhendelser</w:t>
            </w:r>
          </w:p>
        </w:tc>
        <w:tc>
          <w:tcPr>
            <w:tcW w:w="2488" w:type="pct"/>
          </w:tcPr>
          <w:p w14:paraId="687D2A10" w14:textId="77777777" w:rsidR="008C1A96" w:rsidRPr="001A16FE" w:rsidRDefault="008C1A96" w:rsidP="002666DA">
            <w:pPr>
              <w:pStyle w:val="Listeavsnitt"/>
              <w:tabs>
                <w:tab w:val="left" w:pos="1885"/>
              </w:tabs>
              <w:ind w:left="0"/>
              <w:rPr>
                <w:sz w:val="20"/>
              </w:rPr>
            </w:pPr>
          </w:p>
        </w:tc>
      </w:tr>
      <w:tr w:rsidR="008C1A96" w:rsidRPr="001A16FE" w14:paraId="687D2A14" w14:textId="77777777" w:rsidTr="001A16FE">
        <w:tc>
          <w:tcPr>
            <w:tcW w:w="2512" w:type="pct"/>
          </w:tcPr>
          <w:p w14:paraId="687D2A12" w14:textId="77777777" w:rsidR="008C1A96" w:rsidRPr="001A16FE" w:rsidRDefault="008C1A96" w:rsidP="002666DA">
            <w:pPr>
              <w:pStyle w:val="Listeavsnitt"/>
              <w:tabs>
                <w:tab w:val="left" w:pos="1885"/>
              </w:tabs>
              <w:ind w:left="0"/>
              <w:rPr>
                <w:sz w:val="20"/>
              </w:rPr>
            </w:pPr>
            <w:r w:rsidRPr="001A16FE">
              <w:rPr>
                <w:sz w:val="20"/>
              </w:rPr>
              <w:t>Uventet barnedød</w:t>
            </w:r>
          </w:p>
        </w:tc>
        <w:tc>
          <w:tcPr>
            <w:tcW w:w="2488" w:type="pct"/>
          </w:tcPr>
          <w:p w14:paraId="687D2A13" w14:textId="77777777" w:rsidR="008C1A96" w:rsidRPr="001A16FE" w:rsidRDefault="008C1A96" w:rsidP="002666DA">
            <w:pPr>
              <w:pStyle w:val="Listeavsnitt"/>
              <w:tabs>
                <w:tab w:val="left" w:pos="1885"/>
              </w:tabs>
              <w:ind w:left="0"/>
              <w:rPr>
                <w:sz w:val="20"/>
              </w:rPr>
            </w:pPr>
          </w:p>
        </w:tc>
      </w:tr>
      <w:tr w:rsidR="008C1A96" w:rsidRPr="001A16FE" w14:paraId="687D2A17" w14:textId="77777777" w:rsidTr="001A16FE">
        <w:tc>
          <w:tcPr>
            <w:tcW w:w="2512" w:type="pct"/>
          </w:tcPr>
          <w:p w14:paraId="687D2A15" w14:textId="77777777" w:rsidR="008C1A96" w:rsidRPr="001A16FE" w:rsidRDefault="008C1A96" w:rsidP="002666DA">
            <w:pPr>
              <w:pStyle w:val="Listeavsnitt"/>
              <w:tabs>
                <w:tab w:val="left" w:pos="1885"/>
              </w:tabs>
              <w:ind w:left="0"/>
              <w:rPr>
                <w:sz w:val="20"/>
              </w:rPr>
            </w:pPr>
            <w:r w:rsidRPr="001A16FE">
              <w:rPr>
                <w:sz w:val="20"/>
              </w:rPr>
              <w:t>Selvmord</w:t>
            </w:r>
          </w:p>
        </w:tc>
        <w:tc>
          <w:tcPr>
            <w:tcW w:w="2488" w:type="pct"/>
          </w:tcPr>
          <w:p w14:paraId="687D2A16" w14:textId="77777777" w:rsidR="008C1A96" w:rsidRPr="001A16FE" w:rsidRDefault="008C1A96" w:rsidP="002666DA">
            <w:pPr>
              <w:pStyle w:val="Listeavsnitt"/>
              <w:tabs>
                <w:tab w:val="left" w:pos="1885"/>
              </w:tabs>
              <w:ind w:left="0"/>
              <w:rPr>
                <w:sz w:val="20"/>
              </w:rPr>
            </w:pPr>
          </w:p>
        </w:tc>
      </w:tr>
      <w:tr w:rsidR="008C1A96" w:rsidRPr="001A16FE" w14:paraId="687D2A1A" w14:textId="77777777" w:rsidTr="001A16FE">
        <w:tc>
          <w:tcPr>
            <w:tcW w:w="2512" w:type="pct"/>
          </w:tcPr>
          <w:p w14:paraId="687D2A18" w14:textId="77777777" w:rsidR="008C1A96" w:rsidRPr="001A16FE" w:rsidRDefault="008C1A96" w:rsidP="002666DA">
            <w:pPr>
              <w:pStyle w:val="Listeavsnitt"/>
              <w:tabs>
                <w:tab w:val="left" w:pos="1885"/>
              </w:tabs>
              <w:ind w:left="0"/>
              <w:rPr>
                <w:sz w:val="20"/>
              </w:rPr>
            </w:pPr>
            <w:r w:rsidRPr="001A16FE">
              <w:rPr>
                <w:sz w:val="20"/>
              </w:rPr>
              <w:t>Savnede eller pårørende til savnede</w:t>
            </w:r>
          </w:p>
        </w:tc>
        <w:tc>
          <w:tcPr>
            <w:tcW w:w="2488" w:type="pct"/>
          </w:tcPr>
          <w:p w14:paraId="687D2A19" w14:textId="77777777" w:rsidR="008C1A96" w:rsidRPr="001A16FE" w:rsidRDefault="008C1A96" w:rsidP="002666DA">
            <w:pPr>
              <w:pStyle w:val="Listeavsnitt"/>
              <w:tabs>
                <w:tab w:val="left" w:pos="1885"/>
              </w:tabs>
              <w:ind w:left="0"/>
              <w:rPr>
                <w:sz w:val="20"/>
              </w:rPr>
            </w:pPr>
          </w:p>
        </w:tc>
      </w:tr>
    </w:tbl>
    <w:p w14:paraId="687D2A1B" w14:textId="77777777" w:rsidR="003129C2" w:rsidRPr="00774A1C" w:rsidRDefault="003129C2" w:rsidP="00863B12">
      <w:pPr>
        <w:rPr>
          <w:sz w:val="22"/>
        </w:rPr>
      </w:pPr>
    </w:p>
    <w:p w14:paraId="687D2A1C" w14:textId="77777777" w:rsidR="00863B12" w:rsidRPr="00C30CD5" w:rsidRDefault="0073012C" w:rsidP="00A233DD">
      <w:pPr>
        <w:pStyle w:val="Overskrift1"/>
      </w:pPr>
      <w:bookmarkStart w:id="5" w:name="_Toc475433135"/>
      <w:r>
        <w:t>Ansvarsforhold og organisasjon</w:t>
      </w:r>
      <w:bookmarkEnd w:id="5"/>
    </w:p>
    <w:p w14:paraId="687D2A1D" w14:textId="77777777" w:rsidR="001A16FE" w:rsidRPr="001A16FE" w:rsidRDefault="001A16FE" w:rsidP="001A16FE">
      <w:pPr>
        <w:pStyle w:val="Ingenmellomrom"/>
        <w:rPr>
          <w:rFonts w:ascii="Times New Roman" w:hAnsi="Times New Roman" w:cs="Times New Roman"/>
        </w:rPr>
      </w:pPr>
      <w:r w:rsidRPr="001A16FE">
        <w:rPr>
          <w:rFonts w:ascii="Times New Roman" w:hAnsi="Times New Roman" w:cs="Times New Roman"/>
        </w:rPr>
        <w:t xml:space="preserve">Psykososialt kriseteam er administrativt forankret, men har ikke vært gjennom politisk godkjenning. </w:t>
      </w:r>
    </w:p>
    <w:p w14:paraId="687D2A1E" w14:textId="77777777" w:rsidR="001A16FE" w:rsidRPr="001A16FE" w:rsidRDefault="001A16FE" w:rsidP="001A16FE">
      <w:pPr>
        <w:pStyle w:val="Ingenmellomrom"/>
        <w:rPr>
          <w:rFonts w:ascii="Times New Roman" w:hAnsi="Times New Roman" w:cs="Times New Roman"/>
        </w:rPr>
      </w:pPr>
      <w:r w:rsidRPr="001A16FE">
        <w:rPr>
          <w:rFonts w:ascii="Times New Roman" w:hAnsi="Times New Roman" w:cs="Times New Roman"/>
        </w:rPr>
        <w:t>Teamet har foreløpig ingen beredskapsvakt, og aktiveringen baserer seg på at man oppholder seg i området og har anledning til å rykke ut på kveld og helg og ferier. På dagtid er som regel de fleste i teamet i ordinært arbeid i kommunen.</w:t>
      </w:r>
      <w:r>
        <w:rPr>
          <w:rFonts w:ascii="Times New Roman" w:hAnsi="Times New Roman" w:cs="Times New Roman"/>
        </w:rPr>
        <w:t xml:space="preserve"> </w:t>
      </w:r>
      <w:r w:rsidRPr="001A16FE">
        <w:rPr>
          <w:rFonts w:ascii="Times New Roman" w:hAnsi="Times New Roman" w:cs="Times New Roman"/>
        </w:rPr>
        <w:t>Det foreligger ingen avlønning av teamet.</w:t>
      </w:r>
    </w:p>
    <w:p w14:paraId="687D2A1F" w14:textId="77777777" w:rsidR="001A16FE" w:rsidRDefault="001A16FE" w:rsidP="001A16FE">
      <w:pPr>
        <w:pStyle w:val="Overskrift2"/>
        <w:numPr>
          <w:ilvl w:val="1"/>
          <w:numId w:val="7"/>
        </w:numPr>
      </w:pPr>
      <w:bookmarkStart w:id="6" w:name="_Toc475433136"/>
      <w:r w:rsidRPr="001A16FE">
        <w:t>Sammenheng med overordnet kriseplan</w:t>
      </w:r>
      <w:bookmarkEnd w:id="6"/>
    </w:p>
    <w:p w14:paraId="687D2A20" w14:textId="77777777" w:rsidR="001A16FE" w:rsidRPr="001A16FE" w:rsidRDefault="001A16FE" w:rsidP="001A16FE">
      <w:pPr>
        <w:pStyle w:val="Default"/>
        <w:rPr>
          <w:sz w:val="22"/>
          <w:szCs w:val="22"/>
        </w:rPr>
      </w:pPr>
      <w:r w:rsidRPr="001A16FE">
        <w:rPr>
          <w:sz w:val="22"/>
          <w:szCs w:val="22"/>
        </w:rPr>
        <w:t xml:space="preserve">Aure kommune har </w:t>
      </w:r>
      <w:r w:rsidRPr="001A16FE">
        <w:rPr>
          <w:i/>
          <w:sz w:val="22"/>
          <w:szCs w:val="22"/>
        </w:rPr>
        <w:t>overordnet</w:t>
      </w:r>
      <w:r w:rsidRPr="001A16FE">
        <w:rPr>
          <w:sz w:val="22"/>
          <w:szCs w:val="22"/>
        </w:rPr>
        <w:t xml:space="preserve"> kriseledelse bestående av ordfører (leder)</w:t>
      </w:r>
      <w:r>
        <w:rPr>
          <w:sz w:val="22"/>
          <w:szCs w:val="22"/>
        </w:rPr>
        <w:t xml:space="preserve">, </w:t>
      </w:r>
      <w:r w:rsidRPr="001A16FE">
        <w:rPr>
          <w:sz w:val="22"/>
          <w:szCs w:val="22"/>
        </w:rPr>
        <w:t>varaordfører,</w:t>
      </w:r>
      <w:r>
        <w:rPr>
          <w:sz w:val="22"/>
          <w:szCs w:val="22"/>
        </w:rPr>
        <w:t xml:space="preserve"> </w:t>
      </w:r>
      <w:r w:rsidRPr="001A16FE">
        <w:rPr>
          <w:sz w:val="22"/>
          <w:szCs w:val="22"/>
        </w:rPr>
        <w:t xml:space="preserve">rådmann, </w:t>
      </w:r>
      <w:proofErr w:type="spellStart"/>
      <w:r w:rsidRPr="001A16FE">
        <w:rPr>
          <w:sz w:val="22"/>
          <w:szCs w:val="22"/>
        </w:rPr>
        <w:t>beredskapskontakt</w:t>
      </w:r>
      <w:proofErr w:type="spellEnd"/>
      <w:r w:rsidRPr="001A16FE">
        <w:rPr>
          <w:sz w:val="22"/>
          <w:szCs w:val="22"/>
        </w:rPr>
        <w:t xml:space="preserve"> og lensmann.</w:t>
      </w:r>
    </w:p>
    <w:p w14:paraId="687D2A21" w14:textId="77777777" w:rsidR="001A16FE" w:rsidRPr="001A16FE" w:rsidRDefault="001A16FE" w:rsidP="001A16FE">
      <w:pPr>
        <w:tabs>
          <w:tab w:val="left" w:pos="1885"/>
        </w:tabs>
        <w:rPr>
          <w:sz w:val="22"/>
          <w:szCs w:val="22"/>
        </w:rPr>
      </w:pPr>
    </w:p>
    <w:p w14:paraId="687D2A22" w14:textId="77777777" w:rsidR="001A16FE" w:rsidRPr="001A16FE" w:rsidRDefault="001A16FE" w:rsidP="001A16FE">
      <w:pPr>
        <w:pStyle w:val="Ingenmellomrom"/>
        <w:rPr>
          <w:rFonts w:ascii="Times New Roman" w:hAnsi="Times New Roman" w:cs="Times New Roman"/>
        </w:rPr>
      </w:pPr>
      <w:r w:rsidRPr="001A16FE">
        <w:rPr>
          <w:rFonts w:ascii="Times New Roman" w:hAnsi="Times New Roman" w:cs="Times New Roman"/>
        </w:rPr>
        <w:t>Den overordnede kriseplanen omhandler beskrivelse av praksis ved større ulykker og hendelser, og må ikke forveksles med plan for psykososialt kriseteam som har omhandler den psykososiale oppfølgingen. Plan for psykososial kriseteam er en underplan til overordnet kriseplan.</w:t>
      </w:r>
    </w:p>
    <w:p w14:paraId="687D2A23" w14:textId="77777777" w:rsidR="001A16FE" w:rsidRPr="001A16FE" w:rsidRDefault="001A16FE" w:rsidP="001A16FE">
      <w:pPr>
        <w:pStyle w:val="Ingenmellomrom"/>
        <w:rPr>
          <w:rFonts w:ascii="Times New Roman" w:hAnsi="Times New Roman" w:cs="Times New Roman"/>
        </w:rPr>
      </w:pPr>
    </w:p>
    <w:p w14:paraId="687D2A24" w14:textId="77777777" w:rsidR="001A16FE" w:rsidRPr="001A16FE" w:rsidRDefault="001A16FE" w:rsidP="001A16FE">
      <w:pPr>
        <w:pStyle w:val="Ingenmellomrom"/>
        <w:rPr>
          <w:rFonts w:ascii="Times New Roman" w:hAnsi="Times New Roman" w:cs="Times New Roman"/>
        </w:rPr>
      </w:pPr>
      <w:r w:rsidRPr="001A16FE">
        <w:rPr>
          <w:rFonts w:ascii="Times New Roman" w:hAnsi="Times New Roman" w:cs="Times New Roman"/>
        </w:rPr>
        <w:t xml:space="preserve">Leder i psykososialt kriseteam </w:t>
      </w:r>
      <w:r>
        <w:rPr>
          <w:rFonts w:ascii="Times New Roman" w:hAnsi="Times New Roman" w:cs="Times New Roman"/>
        </w:rPr>
        <w:t>kan ved behov tiltre den</w:t>
      </w:r>
      <w:r w:rsidRPr="001A16FE">
        <w:rPr>
          <w:rFonts w:ascii="Times New Roman" w:hAnsi="Times New Roman" w:cs="Times New Roman"/>
        </w:rPr>
        <w:t xml:space="preserve"> overordnede kriseledelsen</w:t>
      </w:r>
      <w:r>
        <w:rPr>
          <w:rFonts w:ascii="Times New Roman" w:hAnsi="Times New Roman" w:cs="Times New Roman"/>
        </w:rPr>
        <w:t>,</w:t>
      </w:r>
      <w:r w:rsidRPr="001A16FE">
        <w:rPr>
          <w:rFonts w:ascii="Times New Roman" w:hAnsi="Times New Roman" w:cs="Times New Roman"/>
        </w:rPr>
        <w:t xml:space="preserve"> og mottar også varsling på </w:t>
      </w:r>
      <w:proofErr w:type="spellStart"/>
      <w:r w:rsidRPr="001A16FE">
        <w:rPr>
          <w:rFonts w:ascii="Times New Roman" w:hAnsi="Times New Roman" w:cs="Times New Roman"/>
        </w:rPr>
        <w:t>sms</w:t>
      </w:r>
      <w:proofErr w:type="spellEnd"/>
      <w:r w:rsidRPr="001A16FE">
        <w:rPr>
          <w:rFonts w:ascii="Times New Roman" w:hAnsi="Times New Roman" w:cs="Times New Roman"/>
        </w:rPr>
        <w:t xml:space="preserve"> ved henvendelser fra Fylkesmannen utenfor ordinær, kommunal åpningstid.</w:t>
      </w:r>
    </w:p>
    <w:p w14:paraId="687D2A25" w14:textId="77777777" w:rsidR="001A16FE" w:rsidRPr="00774A1C" w:rsidRDefault="001A16FE" w:rsidP="00863B12">
      <w:pPr>
        <w:rPr>
          <w:sz w:val="22"/>
        </w:rPr>
      </w:pPr>
    </w:p>
    <w:p w14:paraId="687D2A26" w14:textId="77777777" w:rsidR="00863B12" w:rsidRPr="00BF6A72" w:rsidRDefault="0073012C" w:rsidP="00A233DD">
      <w:pPr>
        <w:pStyle w:val="Overskrift1"/>
      </w:pPr>
      <w:bookmarkStart w:id="7" w:name="_Toc475433137"/>
      <w:r>
        <w:lastRenderedPageBreak/>
        <w:t>Mål og oppgavefordeling</w:t>
      </w:r>
      <w:bookmarkEnd w:id="7"/>
    </w:p>
    <w:p w14:paraId="687D2A27" w14:textId="77777777" w:rsidR="001A16FE" w:rsidRPr="001A16FE" w:rsidRDefault="001A16FE" w:rsidP="001A16FE">
      <w:pPr>
        <w:pStyle w:val="Ingenmellomrom"/>
        <w:rPr>
          <w:rFonts w:ascii="Times New Roman" w:hAnsi="Times New Roman" w:cs="Times New Roman"/>
        </w:rPr>
      </w:pPr>
      <w:r w:rsidRPr="001A16FE">
        <w:rPr>
          <w:rFonts w:ascii="Times New Roman" w:hAnsi="Times New Roman" w:cs="Times New Roman"/>
        </w:rPr>
        <w:t>Den psykososiale oppfølgingen har som mål å fremme mestring i en akutt fase, opprettholde sosial fungering og bidra til at reaksjoner og symptomer dempes.</w:t>
      </w:r>
      <w:r>
        <w:rPr>
          <w:rFonts w:ascii="Times New Roman" w:hAnsi="Times New Roman" w:cs="Times New Roman"/>
        </w:rPr>
        <w:t xml:space="preserve"> </w:t>
      </w:r>
      <w:r w:rsidRPr="001A16FE">
        <w:rPr>
          <w:rFonts w:ascii="Times New Roman" w:hAnsi="Times New Roman" w:cs="Times New Roman"/>
        </w:rPr>
        <w:t>Innsatsen har i tillegg målsetning om å forebygge fremtidige helseproblemer og/eller sosiale problemer og bidra til god livskvalitet på sikt.</w:t>
      </w:r>
    </w:p>
    <w:p w14:paraId="687D2A28" w14:textId="77777777" w:rsidR="001A16FE" w:rsidRPr="001A16FE" w:rsidRDefault="001A16FE" w:rsidP="001A16FE">
      <w:pPr>
        <w:pStyle w:val="Ingenmellomrom"/>
        <w:rPr>
          <w:rFonts w:ascii="Times New Roman" w:hAnsi="Times New Roman" w:cs="Times New Roman"/>
        </w:rPr>
      </w:pPr>
      <w:r w:rsidRPr="001A16FE">
        <w:rPr>
          <w:rFonts w:ascii="Times New Roman" w:hAnsi="Times New Roman" w:cs="Times New Roman"/>
        </w:rPr>
        <w:t>Videre skal teamet legge til rette for eventuell videre oppfølging hos det ordinære hjelpeapparatet dersom dette er påkrevd.</w:t>
      </w:r>
    </w:p>
    <w:p w14:paraId="687D2A29" w14:textId="77777777" w:rsidR="001A16FE" w:rsidRPr="001A16FE" w:rsidRDefault="001A16FE" w:rsidP="001A16FE">
      <w:pPr>
        <w:pStyle w:val="Ingenmellomrom"/>
        <w:rPr>
          <w:rFonts w:ascii="Times New Roman" w:hAnsi="Times New Roman" w:cs="Times New Roman"/>
        </w:rPr>
      </w:pPr>
    </w:p>
    <w:p w14:paraId="687D2A2A" w14:textId="77777777" w:rsidR="001A16FE" w:rsidRPr="001A16FE" w:rsidRDefault="001A16FE" w:rsidP="001A16FE">
      <w:pPr>
        <w:pStyle w:val="Ingenmellomrom"/>
        <w:spacing w:after="80"/>
        <w:rPr>
          <w:rFonts w:ascii="Times New Roman" w:hAnsi="Times New Roman" w:cs="Times New Roman"/>
          <w:u w:val="single"/>
        </w:rPr>
      </w:pPr>
      <w:r w:rsidRPr="001A16FE">
        <w:rPr>
          <w:rFonts w:ascii="Times New Roman" w:hAnsi="Times New Roman" w:cs="Times New Roman"/>
          <w:u w:val="single"/>
        </w:rPr>
        <w:t>Forebyggende Oppgaver:</w:t>
      </w:r>
    </w:p>
    <w:p w14:paraId="687D2A2B" w14:textId="77777777" w:rsidR="001A16FE" w:rsidRPr="001A16FE" w:rsidRDefault="001A16FE" w:rsidP="001A16FE">
      <w:pPr>
        <w:pStyle w:val="Ingenmellomrom"/>
        <w:numPr>
          <w:ilvl w:val="0"/>
          <w:numId w:val="10"/>
        </w:numPr>
        <w:rPr>
          <w:rFonts w:ascii="Times New Roman" w:hAnsi="Times New Roman" w:cs="Times New Roman"/>
        </w:rPr>
      </w:pPr>
      <w:r w:rsidRPr="001A16FE">
        <w:rPr>
          <w:rFonts w:ascii="Times New Roman" w:hAnsi="Times New Roman" w:cs="Times New Roman"/>
        </w:rPr>
        <w:t>Drive kompetanseheving på områder som er relevante for teamet</w:t>
      </w:r>
    </w:p>
    <w:p w14:paraId="687D2A2C" w14:textId="77777777" w:rsidR="001A16FE" w:rsidRPr="001A16FE" w:rsidRDefault="001A16FE" w:rsidP="001A16FE">
      <w:pPr>
        <w:pStyle w:val="Ingenmellomrom"/>
        <w:numPr>
          <w:ilvl w:val="0"/>
          <w:numId w:val="10"/>
        </w:numPr>
        <w:rPr>
          <w:rFonts w:ascii="Times New Roman" w:hAnsi="Times New Roman" w:cs="Times New Roman"/>
        </w:rPr>
      </w:pPr>
      <w:r w:rsidRPr="001A16FE">
        <w:rPr>
          <w:rFonts w:ascii="Times New Roman" w:hAnsi="Times New Roman" w:cs="Times New Roman"/>
        </w:rPr>
        <w:t xml:space="preserve">Avholde minimum 2 møter årlig </w:t>
      </w:r>
    </w:p>
    <w:p w14:paraId="687D2A2D" w14:textId="77777777" w:rsidR="001A16FE" w:rsidRPr="001A16FE" w:rsidRDefault="001A16FE" w:rsidP="001A16FE">
      <w:pPr>
        <w:pStyle w:val="Ingenmellomrom"/>
        <w:numPr>
          <w:ilvl w:val="0"/>
          <w:numId w:val="10"/>
        </w:numPr>
        <w:rPr>
          <w:rFonts w:ascii="Times New Roman" w:hAnsi="Times New Roman" w:cs="Times New Roman"/>
        </w:rPr>
      </w:pPr>
      <w:r w:rsidRPr="001A16FE">
        <w:rPr>
          <w:rFonts w:ascii="Times New Roman" w:hAnsi="Times New Roman" w:cs="Times New Roman"/>
        </w:rPr>
        <w:t>Legge til rette for øvinger, hvorav en øvelse årlig bør være en «</w:t>
      </w:r>
      <w:proofErr w:type="spellStart"/>
      <w:r w:rsidRPr="001A16FE">
        <w:rPr>
          <w:rFonts w:ascii="Times New Roman" w:hAnsi="Times New Roman" w:cs="Times New Roman"/>
        </w:rPr>
        <w:t>table-top</w:t>
      </w:r>
      <w:proofErr w:type="spellEnd"/>
      <w:r w:rsidRPr="001A16FE">
        <w:rPr>
          <w:rFonts w:ascii="Times New Roman" w:hAnsi="Times New Roman" w:cs="Times New Roman"/>
        </w:rPr>
        <w:t>» øvelse</w:t>
      </w:r>
    </w:p>
    <w:p w14:paraId="687D2A2E" w14:textId="77777777" w:rsidR="001A16FE" w:rsidRPr="001A16FE" w:rsidRDefault="001A16FE" w:rsidP="001A16FE">
      <w:pPr>
        <w:pStyle w:val="Ingenmellomrom"/>
        <w:rPr>
          <w:rFonts w:ascii="Times New Roman" w:hAnsi="Times New Roman" w:cs="Times New Roman"/>
        </w:rPr>
      </w:pPr>
    </w:p>
    <w:p w14:paraId="687D2A2F" w14:textId="77777777" w:rsidR="001A16FE" w:rsidRPr="001A16FE" w:rsidRDefault="001A16FE" w:rsidP="001A16FE">
      <w:pPr>
        <w:pStyle w:val="Ingenmellomrom"/>
        <w:spacing w:after="80"/>
        <w:rPr>
          <w:rFonts w:ascii="Times New Roman" w:hAnsi="Times New Roman" w:cs="Times New Roman"/>
          <w:u w:val="single"/>
        </w:rPr>
      </w:pPr>
      <w:r w:rsidRPr="001A16FE">
        <w:rPr>
          <w:rFonts w:ascii="Times New Roman" w:hAnsi="Times New Roman" w:cs="Times New Roman"/>
          <w:u w:val="single"/>
        </w:rPr>
        <w:t>Ved aktivering av teamet:</w:t>
      </w:r>
    </w:p>
    <w:p w14:paraId="687D2A30" w14:textId="77777777" w:rsidR="001A16FE" w:rsidRPr="001A16FE" w:rsidRDefault="001A16FE" w:rsidP="001A16FE">
      <w:pPr>
        <w:pStyle w:val="Ingenmellomrom"/>
        <w:numPr>
          <w:ilvl w:val="0"/>
          <w:numId w:val="10"/>
        </w:numPr>
        <w:rPr>
          <w:rFonts w:ascii="Times New Roman" w:hAnsi="Times New Roman" w:cs="Times New Roman"/>
        </w:rPr>
      </w:pPr>
      <w:r w:rsidRPr="001A16FE">
        <w:rPr>
          <w:rFonts w:ascii="Times New Roman" w:hAnsi="Times New Roman" w:cs="Times New Roman"/>
        </w:rPr>
        <w:t>Vurdere om psykososial hjelp skal tilbys</w:t>
      </w:r>
    </w:p>
    <w:p w14:paraId="687D2A31" w14:textId="77777777" w:rsidR="001A16FE" w:rsidRPr="001A16FE" w:rsidRDefault="001A16FE" w:rsidP="001A16FE">
      <w:pPr>
        <w:pStyle w:val="Ingenmellomrom"/>
        <w:numPr>
          <w:ilvl w:val="0"/>
          <w:numId w:val="10"/>
        </w:numPr>
        <w:rPr>
          <w:rFonts w:ascii="Times New Roman" w:hAnsi="Times New Roman" w:cs="Times New Roman"/>
        </w:rPr>
      </w:pPr>
      <w:r w:rsidRPr="001A16FE">
        <w:rPr>
          <w:rFonts w:ascii="Times New Roman" w:hAnsi="Times New Roman" w:cs="Times New Roman"/>
        </w:rPr>
        <w:t>Iverksette psykososial helsehjelp</w:t>
      </w:r>
    </w:p>
    <w:p w14:paraId="687D2A32" w14:textId="77777777" w:rsidR="001A16FE" w:rsidRPr="001A16FE" w:rsidRDefault="001A16FE" w:rsidP="001A16FE">
      <w:pPr>
        <w:pStyle w:val="Ingenmellomrom"/>
        <w:numPr>
          <w:ilvl w:val="0"/>
          <w:numId w:val="10"/>
        </w:numPr>
        <w:rPr>
          <w:rFonts w:ascii="Times New Roman" w:hAnsi="Times New Roman" w:cs="Times New Roman"/>
        </w:rPr>
      </w:pPr>
      <w:r w:rsidRPr="001A16FE">
        <w:rPr>
          <w:rFonts w:ascii="Times New Roman" w:hAnsi="Times New Roman" w:cs="Times New Roman"/>
        </w:rPr>
        <w:t xml:space="preserve">Journalføre hendelser uten sensitive data i </w:t>
      </w:r>
      <w:proofErr w:type="spellStart"/>
      <w:r w:rsidRPr="001A16FE">
        <w:rPr>
          <w:rFonts w:ascii="Times New Roman" w:hAnsi="Times New Roman" w:cs="Times New Roman"/>
        </w:rPr>
        <w:t>ephorte</w:t>
      </w:r>
      <w:proofErr w:type="spellEnd"/>
    </w:p>
    <w:p w14:paraId="687D2A33" w14:textId="77777777" w:rsidR="001A16FE" w:rsidRPr="001A16FE" w:rsidRDefault="001A16FE" w:rsidP="001A16FE">
      <w:pPr>
        <w:pStyle w:val="Ingenmellomrom"/>
        <w:numPr>
          <w:ilvl w:val="0"/>
          <w:numId w:val="10"/>
        </w:numPr>
        <w:rPr>
          <w:rFonts w:ascii="Times New Roman" w:hAnsi="Times New Roman" w:cs="Times New Roman"/>
        </w:rPr>
      </w:pPr>
      <w:proofErr w:type="spellStart"/>
      <w:r w:rsidRPr="001A16FE">
        <w:rPr>
          <w:rFonts w:ascii="Times New Roman" w:hAnsi="Times New Roman" w:cs="Times New Roman"/>
        </w:rPr>
        <w:t>Defusing</w:t>
      </w:r>
      <w:proofErr w:type="spellEnd"/>
      <w:r>
        <w:rPr>
          <w:rFonts w:ascii="Times New Roman" w:hAnsi="Times New Roman" w:cs="Times New Roman"/>
        </w:rPr>
        <w:t xml:space="preserve"> –</w:t>
      </w:r>
      <w:r w:rsidRPr="001A16FE">
        <w:rPr>
          <w:rFonts w:ascii="Times New Roman" w:hAnsi="Times New Roman" w:cs="Times New Roman"/>
        </w:rPr>
        <w:t xml:space="preserve"> avlastningssamtaler, umiddelbar tid etter traumatisering</w:t>
      </w:r>
    </w:p>
    <w:p w14:paraId="687D2A34" w14:textId="77777777" w:rsidR="001A16FE" w:rsidRPr="001A16FE" w:rsidRDefault="001A16FE" w:rsidP="001A16FE">
      <w:pPr>
        <w:pStyle w:val="Ingenmellomrom"/>
        <w:numPr>
          <w:ilvl w:val="0"/>
          <w:numId w:val="10"/>
        </w:numPr>
        <w:rPr>
          <w:rFonts w:ascii="Times New Roman" w:hAnsi="Times New Roman" w:cs="Times New Roman"/>
        </w:rPr>
      </w:pPr>
      <w:proofErr w:type="spellStart"/>
      <w:r w:rsidRPr="001A16FE">
        <w:rPr>
          <w:rFonts w:ascii="Times New Roman" w:hAnsi="Times New Roman" w:cs="Times New Roman"/>
        </w:rPr>
        <w:t>Debriefing</w:t>
      </w:r>
      <w:proofErr w:type="spellEnd"/>
    </w:p>
    <w:p w14:paraId="687D2A35" w14:textId="77777777" w:rsidR="001A16FE" w:rsidRPr="001A16FE" w:rsidRDefault="001A16FE" w:rsidP="001A16FE">
      <w:pPr>
        <w:pStyle w:val="Ingenmellomrom"/>
        <w:numPr>
          <w:ilvl w:val="0"/>
          <w:numId w:val="10"/>
        </w:numPr>
        <w:rPr>
          <w:rFonts w:ascii="Times New Roman" w:hAnsi="Times New Roman" w:cs="Times New Roman"/>
        </w:rPr>
      </w:pPr>
      <w:r w:rsidRPr="001A16FE">
        <w:rPr>
          <w:rFonts w:ascii="Times New Roman" w:hAnsi="Times New Roman" w:cs="Times New Roman"/>
        </w:rPr>
        <w:t>Legge til rette for videre behandling i ordinært tjenesteapparat</w:t>
      </w:r>
    </w:p>
    <w:p w14:paraId="687D2A36" w14:textId="77777777" w:rsidR="001A16FE" w:rsidRPr="001A16FE" w:rsidRDefault="001A16FE" w:rsidP="001A16FE">
      <w:pPr>
        <w:pStyle w:val="Ingenmellomrom"/>
        <w:ind w:left="720"/>
        <w:rPr>
          <w:rFonts w:ascii="Times New Roman" w:hAnsi="Times New Roman" w:cs="Times New Roman"/>
        </w:rPr>
      </w:pPr>
    </w:p>
    <w:p w14:paraId="687D2A37" w14:textId="77777777" w:rsidR="001A16FE" w:rsidRPr="001A16FE" w:rsidRDefault="001A16FE" w:rsidP="001A16FE">
      <w:pPr>
        <w:tabs>
          <w:tab w:val="left" w:pos="3302"/>
        </w:tabs>
        <w:rPr>
          <w:color w:val="000000"/>
          <w:sz w:val="22"/>
          <w:szCs w:val="22"/>
        </w:rPr>
      </w:pPr>
      <w:r w:rsidRPr="001A16FE">
        <w:rPr>
          <w:sz w:val="22"/>
          <w:szCs w:val="22"/>
        </w:rPr>
        <w:t xml:space="preserve">Behovet for rask etablering av psykososial støtte har bakgrunn i forsking og erfaringer. </w:t>
      </w:r>
      <w:r w:rsidRPr="001A16FE">
        <w:rPr>
          <w:color w:val="000000"/>
          <w:sz w:val="22"/>
          <w:szCs w:val="22"/>
        </w:rPr>
        <w:t>De akutte sorg- og stressreaksjonene som typisk aktiveres ved ekstreme stressbelastninger (kamp, flukt og frysreaksjoner), er sentrale for menneskelig overlevelse i faresituasjoner. Disse er dypt forankret i sentralnervesystemet og kan således ikke bare «skrus av». Den kroppslige aktiveringen er forbundet med sterkere dannelse av minner. Nyere forskning viser at tidlig demping av uro og aktivering gir færre posttraumatiske plager (A. Dyregrov, 2011). I tidlig kriseinterven</w:t>
      </w:r>
      <w:r w:rsidRPr="001A16FE">
        <w:rPr>
          <w:color w:val="000000"/>
          <w:sz w:val="22"/>
          <w:szCs w:val="22"/>
        </w:rPr>
        <w:softHyphen/>
        <w:t>sjon anses det som viktig å bidra til at mental og kroppslig uro dempes raskest mulig.</w:t>
      </w:r>
    </w:p>
    <w:p w14:paraId="687D2A38" w14:textId="77777777" w:rsidR="001A16FE" w:rsidRPr="001A16FE" w:rsidRDefault="001A16FE" w:rsidP="00863B12">
      <w:pPr>
        <w:rPr>
          <w:sz w:val="22"/>
        </w:rPr>
      </w:pPr>
    </w:p>
    <w:p w14:paraId="687D2A39" w14:textId="77777777" w:rsidR="00863B12" w:rsidRPr="00BF6A72" w:rsidRDefault="0073012C" w:rsidP="00A233DD">
      <w:pPr>
        <w:pStyle w:val="Overskrift1"/>
      </w:pPr>
      <w:bookmarkStart w:id="8" w:name="_Toc475433138"/>
      <w:r>
        <w:t>Varsling og etablering</w:t>
      </w:r>
      <w:bookmarkEnd w:id="8"/>
    </w:p>
    <w:p w14:paraId="687D2A3A" w14:textId="77777777" w:rsidR="001A16FE" w:rsidRDefault="001A16FE" w:rsidP="001A16FE">
      <w:pPr>
        <w:tabs>
          <w:tab w:val="left" w:pos="3302"/>
        </w:tabs>
        <w:rPr>
          <w:color w:val="000000"/>
          <w:sz w:val="22"/>
          <w:szCs w:val="22"/>
        </w:rPr>
      </w:pPr>
      <w:r w:rsidRPr="00296E32">
        <w:rPr>
          <w:color w:val="000000"/>
          <w:sz w:val="22"/>
          <w:szCs w:val="22"/>
        </w:rPr>
        <w:t>Oppdatert varslingsliste skal til enhver tid være tilgjengelig for:</w:t>
      </w:r>
    </w:p>
    <w:p w14:paraId="687D2A3B" w14:textId="77777777" w:rsidR="00296E32" w:rsidRPr="00296E32" w:rsidRDefault="00296E32" w:rsidP="001A16FE">
      <w:pPr>
        <w:tabs>
          <w:tab w:val="left" w:pos="3302"/>
        </w:tabs>
        <w:rPr>
          <w:color w:val="000000"/>
          <w:sz w:val="10"/>
          <w:szCs w:val="22"/>
        </w:rPr>
      </w:pPr>
    </w:p>
    <w:p w14:paraId="687D2A3C" w14:textId="77777777" w:rsidR="001A16FE" w:rsidRPr="00296E32" w:rsidRDefault="001A16FE" w:rsidP="00296E32">
      <w:pPr>
        <w:pStyle w:val="Ingenmellomrom"/>
        <w:numPr>
          <w:ilvl w:val="0"/>
          <w:numId w:val="10"/>
        </w:numPr>
        <w:rPr>
          <w:rFonts w:ascii="Times New Roman" w:hAnsi="Times New Roman" w:cs="Times New Roman"/>
        </w:rPr>
      </w:pPr>
      <w:r w:rsidRPr="00296E32">
        <w:rPr>
          <w:rFonts w:ascii="Times New Roman" w:hAnsi="Times New Roman" w:cs="Times New Roman"/>
        </w:rPr>
        <w:t>Overordnet kriseledelse</w:t>
      </w:r>
    </w:p>
    <w:p w14:paraId="687D2A3D" w14:textId="77777777" w:rsidR="001A16FE" w:rsidRPr="00296E32" w:rsidRDefault="001A16FE" w:rsidP="00296E32">
      <w:pPr>
        <w:pStyle w:val="Ingenmellomrom"/>
        <w:numPr>
          <w:ilvl w:val="0"/>
          <w:numId w:val="10"/>
        </w:numPr>
        <w:rPr>
          <w:rFonts w:ascii="Times New Roman" w:hAnsi="Times New Roman" w:cs="Times New Roman"/>
        </w:rPr>
      </w:pPr>
      <w:r w:rsidRPr="00296E32">
        <w:rPr>
          <w:rFonts w:ascii="Times New Roman" w:hAnsi="Times New Roman" w:cs="Times New Roman"/>
        </w:rPr>
        <w:t>Samtlige ansatte i psykososialt kriseteam</w:t>
      </w:r>
    </w:p>
    <w:p w14:paraId="687D2A3E" w14:textId="77777777" w:rsidR="001A16FE" w:rsidRPr="00296E32" w:rsidRDefault="001A16FE" w:rsidP="00296E32">
      <w:pPr>
        <w:pStyle w:val="Ingenmellomrom"/>
        <w:numPr>
          <w:ilvl w:val="0"/>
          <w:numId w:val="10"/>
        </w:numPr>
        <w:rPr>
          <w:rFonts w:ascii="Times New Roman" w:hAnsi="Times New Roman" w:cs="Times New Roman"/>
        </w:rPr>
      </w:pPr>
      <w:r w:rsidRPr="00296E32">
        <w:rPr>
          <w:rFonts w:ascii="Times New Roman" w:hAnsi="Times New Roman" w:cs="Times New Roman"/>
        </w:rPr>
        <w:t>Lokal legevaktsformidling</w:t>
      </w:r>
    </w:p>
    <w:p w14:paraId="687D2A3F" w14:textId="77777777" w:rsidR="001A16FE" w:rsidRPr="00296E32" w:rsidRDefault="001A16FE" w:rsidP="00296E32">
      <w:pPr>
        <w:pStyle w:val="Ingenmellomrom"/>
        <w:numPr>
          <w:ilvl w:val="0"/>
          <w:numId w:val="10"/>
        </w:numPr>
        <w:rPr>
          <w:rFonts w:ascii="Times New Roman" w:hAnsi="Times New Roman" w:cs="Times New Roman"/>
        </w:rPr>
      </w:pPr>
      <w:r w:rsidRPr="00296E32">
        <w:rPr>
          <w:rFonts w:ascii="Times New Roman" w:hAnsi="Times New Roman" w:cs="Times New Roman"/>
        </w:rPr>
        <w:t>AMK</w:t>
      </w:r>
    </w:p>
    <w:p w14:paraId="687D2A40" w14:textId="77777777" w:rsidR="001A16FE" w:rsidRPr="00296E32" w:rsidRDefault="001A16FE" w:rsidP="00296E32">
      <w:pPr>
        <w:pStyle w:val="Ingenmellomrom"/>
        <w:numPr>
          <w:ilvl w:val="0"/>
          <w:numId w:val="10"/>
        </w:numPr>
        <w:rPr>
          <w:rFonts w:ascii="Times New Roman" w:hAnsi="Times New Roman" w:cs="Times New Roman"/>
        </w:rPr>
      </w:pPr>
      <w:r w:rsidRPr="00296E32">
        <w:rPr>
          <w:rFonts w:ascii="Times New Roman" w:hAnsi="Times New Roman" w:cs="Times New Roman"/>
        </w:rPr>
        <w:t>Politi</w:t>
      </w:r>
    </w:p>
    <w:p w14:paraId="687D2A41" w14:textId="77777777" w:rsidR="001A16FE" w:rsidRPr="00296E32" w:rsidRDefault="001A16FE" w:rsidP="001A16FE">
      <w:pPr>
        <w:pStyle w:val="Ingenmellomrom"/>
        <w:rPr>
          <w:rFonts w:ascii="Times New Roman" w:hAnsi="Times New Roman" w:cs="Times New Roman"/>
        </w:rPr>
      </w:pPr>
    </w:p>
    <w:p w14:paraId="687D2A42" w14:textId="77777777" w:rsidR="001A16FE" w:rsidRPr="00296E32" w:rsidRDefault="001A16FE" w:rsidP="001A16FE">
      <w:pPr>
        <w:pStyle w:val="Ingenmellomrom"/>
        <w:rPr>
          <w:rFonts w:ascii="Times New Roman" w:hAnsi="Times New Roman" w:cs="Times New Roman"/>
        </w:rPr>
      </w:pPr>
      <w:r w:rsidRPr="00296E32">
        <w:rPr>
          <w:rFonts w:ascii="Times New Roman" w:hAnsi="Times New Roman" w:cs="Times New Roman"/>
        </w:rPr>
        <w:t>Ved endring i stilling har hver medlem et personlig ansvar for å melde om endring til enhetsleder.</w:t>
      </w:r>
    </w:p>
    <w:p w14:paraId="687D2A43" w14:textId="77777777" w:rsidR="00296E32" w:rsidRDefault="00296E32" w:rsidP="00296E32">
      <w:pPr>
        <w:pStyle w:val="Overskrift2"/>
        <w:numPr>
          <w:ilvl w:val="1"/>
          <w:numId w:val="7"/>
        </w:numPr>
      </w:pPr>
      <w:bookmarkStart w:id="9" w:name="_Toc475433139"/>
      <w:r>
        <w:t>Varslingsliste</w:t>
      </w:r>
      <w:bookmarkEnd w:id="9"/>
    </w:p>
    <w:tbl>
      <w:tblPr>
        <w:tblStyle w:val="Rutenettabelllys"/>
        <w:tblW w:w="5000" w:type="pct"/>
        <w:tblLook w:val="04A0" w:firstRow="1" w:lastRow="0" w:firstColumn="1" w:lastColumn="0" w:noHBand="0" w:noVBand="1"/>
      </w:tblPr>
      <w:tblGrid>
        <w:gridCol w:w="3033"/>
        <w:gridCol w:w="3020"/>
        <w:gridCol w:w="3009"/>
      </w:tblGrid>
      <w:tr w:rsidR="00296E32" w:rsidRPr="00296E32" w14:paraId="687D2A47" w14:textId="77777777" w:rsidTr="00296E32">
        <w:tc>
          <w:tcPr>
            <w:tcW w:w="1673" w:type="pct"/>
            <w:shd w:val="clear" w:color="auto" w:fill="DBE5F1" w:themeFill="accent1" w:themeFillTint="33"/>
          </w:tcPr>
          <w:p w14:paraId="687D2A44" w14:textId="77777777" w:rsidR="00296E32" w:rsidRPr="00296E32" w:rsidRDefault="00296E32" w:rsidP="002666DA">
            <w:pPr>
              <w:pStyle w:val="Ingenmellomrom"/>
              <w:rPr>
                <w:rFonts w:ascii="Times New Roman" w:hAnsi="Times New Roman" w:cs="Times New Roman"/>
                <w:sz w:val="20"/>
                <w:szCs w:val="20"/>
              </w:rPr>
            </w:pPr>
            <w:r w:rsidRPr="00296E32">
              <w:rPr>
                <w:rFonts w:ascii="Times New Roman" w:hAnsi="Times New Roman" w:cs="Times New Roman"/>
                <w:sz w:val="20"/>
                <w:szCs w:val="20"/>
              </w:rPr>
              <w:t>Tittel</w:t>
            </w:r>
          </w:p>
        </w:tc>
        <w:tc>
          <w:tcPr>
            <w:tcW w:w="1666" w:type="pct"/>
            <w:shd w:val="clear" w:color="auto" w:fill="DBE5F1" w:themeFill="accent1" w:themeFillTint="33"/>
          </w:tcPr>
          <w:p w14:paraId="687D2A45" w14:textId="77777777" w:rsidR="00296E32" w:rsidRPr="00296E32" w:rsidRDefault="00296E32" w:rsidP="002666DA">
            <w:pPr>
              <w:pStyle w:val="Ingenmellomrom"/>
              <w:rPr>
                <w:rFonts w:ascii="Times New Roman" w:hAnsi="Times New Roman" w:cs="Times New Roman"/>
                <w:sz w:val="20"/>
                <w:szCs w:val="20"/>
              </w:rPr>
            </w:pPr>
            <w:r w:rsidRPr="00296E32">
              <w:rPr>
                <w:rFonts w:ascii="Times New Roman" w:hAnsi="Times New Roman" w:cs="Times New Roman"/>
                <w:sz w:val="20"/>
                <w:szCs w:val="20"/>
              </w:rPr>
              <w:t>Navn</w:t>
            </w:r>
          </w:p>
        </w:tc>
        <w:tc>
          <w:tcPr>
            <w:tcW w:w="1660" w:type="pct"/>
            <w:shd w:val="clear" w:color="auto" w:fill="DBE5F1" w:themeFill="accent1" w:themeFillTint="33"/>
          </w:tcPr>
          <w:p w14:paraId="687D2A46" w14:textId="77777777" w:rsidR="00296E32" w:rsidRPr="00296E32" w:rsidRDefault="00296E32" w:rsidP="002666DA">
            <w:pPr>
              <w:pStyle w:val="Ingenmellomrom"/>
              <w:rPr>
                <w:rFonts w:ascii="Times New Roman" w:hAnsi="Times New Roman" w:cs="Times New Roman"/>
                <w:sz w:val="20"/>
                <w:szCs w:val="20"/>
              </w:rPr>
            </w:pPr>
            <w:proofErr w:type="spellStart"/>
            <w:r w:rsidRPr="00296E32">
              <w:rPr>
                <w:rFonts w:ascii="Times New Roman" w:hAnsi="Times New Roman" w:cs="Times New Roman"/>
                <w:sz w:val="20"/>
                <w:szCs w:val="20"/>
              </w:rPr>
              <w:t>Tlf</w:t>
            </w:r>
            <w:proofErr w:type="spellEnd"/>
            <w:r w:rsidRPr="00296E32">
              <w:rPr>
                <w:rFonts w:ascii="Times New Roman" w:hAnsi="Times New Roman" w:cs="Times New Roman"/>
                <w:sz w:val="20"/>
                <w:szCs w:val="20"/>
              </w:rPr>
              <w:t xml:space="preserve"> </w:t>
            </w:r>
            <w:proofErr w:type="spellStart"/>
            <w:r w:rsidRPr="00296E32">
              <w:rPr>
                <w:rFonts w:ascii="Times New Roman" w:hAnsi="Times New Roman" w:cs="Times New Roman"/>
                <w:sz w:val="20"/>
                <w:szCs w:val="20"/>
              </w:rPr>
              <w:t>nr</w:t>
            </w:r>
            <w:proofErr w:type="spellEnd"/>
          </w:p>
        </w:tc>
      </w:tr>
      <w:tr w:rsidR="00296E32" w:rsidRPr="00296E32" w14:paraId="687D2A4B" w14:textId="77777777" w:rsidTr="00296E32">
        <w:tc>
          <w:tcPr>
            <w:tcW w:w="1673" w:type="pct"/>
          </w:tcPr>
          <w:p w14:paraId="687D2A48" w14:textId="77777777" w:rsidR="00296E32" w:rsidRPr="00296E32" w:rsidRDefault="00296E32" w:rsidP="002666DA">
            <w:pPr>
              <w:pStyle w:val="Ingenmellomrom"/>
              <w:rPr>
                <w:rFonts w:ascii="Times New Roman" w:hAnsi="Times New Roman" w:cs="Times New Roman"/>
                <w:sz w:val="20"/>
                <w:szCs w:val="20"/>
              </w:rPr>
            </w:pPr>
            <w:r w:rsidRPr="00296E32">
              <w:rPr>
                <w:rFonts w:ascii="Times New Roman" w:hAnsi="Times New Roman" w:cs="Times New Roman"/>
                <w:sz w:val="20"/>
                <w:szCs w:val="20"/>
              </w:rPr>
              <w:t>Enhetsleder Helse og Familie</w:t>
            </w:r>
          </w:p>
        </w:tc>
        <w:tc>
          <w:tcPr>
            <w:tcW w:w="1666" w:type="pct"/>
          </w:tcPr>
          <w:p w14:paraId="687D2A49" w14:textId="77777777" w:rsidR="00296E32" w:rsidRPr="00296E32" w:rsidRDefault="00296E32" w:rsidP="002666DA">
            <w:pPr>
              <w:pStyle w:val="Ingenmellomrom"/>
              <w:rPr>
                <w:rFonts w:ascii="Times New Roman" w:hAnsi="Times New Roman" w:cs="Times New Roman"/>
                <w:sz w:val="20"/>
                <w:szCs w:val="20"/>
              </w:rPr>
            </w:pPr>
            <w:r w:rsidRPr="00296E32">
              <w:rPr>
                <w:rFonts w:ascii="Times New Roman" w:hAnsi="Times New Roman" w:cs="Times New Roman"/>
                <w:sz w:val="20"/>
                <w:szCs w:val="20"/>
              </w:rPr>
              <w:t>Geir Nielsen</w:t>
            </w:r>
          </w:p>
        </w:tc>
        <w:tc>
          <w:tcPr>
            <w:tcW w:w="1660" w:type="pct"/>
          </w:tcPr>
          <w:p w14:paraId="687D2A4A" w14:textId="43869C71" w:rsidR="00296E32" w:rsidRPr="00296E32" w:rsidRDefault="00654CCD" w:rsidP="002666DA">
            <w:pPr>
              <w:pStyle w:val="Ingenmellomrom"/>
              <w:rPr>
                <w:rFonts w:ascii="Times New Roman" w:hAnsi="Times New Roman" w:cs="Times New Roman"/>
                <w:sz w:val="20"/>
                <w:szCs w:val="20"/>
              </w:rPr>
            </w:pPr>
            <w:r>
              <w:rPr>
                <w:rFonts w:ascii="Times New Roman" w:hAnsi="Times New Roman" w:cs="Times New Roman"/>
                <w:sz w:val="20"/>
                <w:szCs w:val="20"/>
              </w:rPr>
              <w:t>412 15 591</w:t>
            </w:r>
          </w:p>
        </w:tc>
      </w:tr>
      <w:tr w:rsidR="00296E32" w:rsidRPr="00296E32" w14:paraId="687D2A4F" w14:textId="77777777" w:rsidTr="00296E32">
        <w:tc>
          <w:tcPr>
            <w:tcW w:w="1673" w:type="pct"/>
          </w:tcPr>
          <w:p w14:paraId="687D2A4C" w14:textId="77777777" w:rsidR="00296E32" w:rsidRPr="00296E32" w:rsidRDefault="00296E32" w:rsidP="002666DA">
            <w:pPr>
              <w:pStyle w:val="Ingenmellomrom"/>
              <w:rPr>
                <w:rFonts w:ascii="Times New Roman" w:hAnsi="Times New Roman" w:cs="Times New Roman"/>
                <w:sz w:val="20"/>
                <w:szCs w:val="20"/>
              </w:rPr>
            </w:pPr>
            <w:r w:rsidRPr="00296E32">
              <w:rPr>
                <w:rFonts w:ascii="Times New Roman" w:hAnsi="Times New Roman" w:cs="Times New Roman"/>
                <w:sz w:val="20"/>
                <w:szCs w:val="20"/>
              </w:rPr>
              <w:t>Kommunelege</w:t>
            </w:r>
          </w:p>
        </w:tc>
        <w:tc>
          <w:tcPr>
            <w:tcW w:w="1666" w:type="pct"/>
          </w:tcPr>
          <w:p w14:paraId="687D2A4D" w14:textId="77777777" w:rsidR="00296E32" w:rsidRPr="00296E32" w:rsidRDefault="00296E32" w:rsidP="002666DA">
            <w:pPr>
              <w:pStyle w:val="Ingenmellomrom"/>
              <w:rPr>
                <w:rFonts w:ascii="Times New Roman" w:hAnsi="Times New Roman" w:cs="Times New Roman"/>
                <w:sz w:val="20"/>
                <w:szCs w:val="20"/>
              </w:rPr>
            </w:pPr>
            <w:r w:rsidRPr="00296E32">
              <w:rPr>
                <w:rFonts w:ascii="Times New Roman" w:hAnsi="Times New Roman" w:cs="Times New Roman"/>
                <w:sz w:val="20"/>
                <w:szCs w:val="20"/>
              </w:rPr>
              <w:t>Jacob Romijn</w:t>
            </w:r>
          </w:p>
        </w:tc>
        <w:tc>
          <w:tcPr>
            <w:tcW w:w="1660" w:type="pct"/>
          </w:tcPr>
          <w:p w14:paraId="687D2A4E" w14:textId="77777777" w:rsidR="00296E32" w:rsidRPr="00296E32" w:rsidRDefault="00296E32" w:rsidP="002666DA">
            <w:pPr>
              <w:pStyle w:val="Ingenmellomrom"/>
              <w:rPr>
                <w:rFonts w:ascii="Times New Roman" w:hAnsi="Times New Roman" w:cs="Times New Roman"/>
                <w:sz w:val="20"/>
                <w:szCs w:val="20"/>
              </w:rPr>
            </w:pPr>
            <w:r w:rsidRPr="00296E32">
              <w:rPr>
                <w:rFonts w:ascii="Times New Roman" w:hAnsi="Times New Roman" w:cs="Times New Roman"/>
                <w:sz w:val="20"/>
                <w:szCs w:val="20"/>
              </w:rPr>
              <w:t>974 69 820</w:t>
            </w:r>
          </w:p>
        </w:tc>
      </w:tr>
      <w:tr w:rsidR="00166447" w:rsidRPr="00296E32" w14:paraId="511E2AA0" w14:textId="77777777" w:rsidTr="00296E32">
        <w:tc>
          <w:tcPr>
            <w:tcW w:w="1673" w:type="pct"/>
          </w:tcPr>
          <w:p w14:paraId="4A697319" w14:textId="52D2829B" w:rsidR="00166447" w:rsidRPr="00296E32" w:rsidRDefault="00166447" w:rsidP="00166447">
            <w:pPr>
              <w:pStyle w:val="Ingenmellomrom"/>
              <w:rPr>
                <w:rFonts w:ascii="Times New Roman" w:hAnsi="Times New Roman" w:cs="Times New Roman"/>
                <w:sz w:val="20"/>
                <w:szCs w:val="20"/>
              </w:rPr>
            </w:pPr>
            <w:r>
              <w:rPr>
                <w:rFonts w:ascii="Times New Roman" w:hAnsi="Times New Roman" w:cs="Times New Roman"/>
                <w:sz w:val="20"/>
                <w:szCs w:val="20"/>
              </w:rPr>
              <w:t>Psykologspesialist</w:t>
            </w:r>
          </w:p>
        </w:tc>
        <w:tc>
          <w:tcPr>
            <w:tcW w:w="1666" w:type="pct"/>
          </w:tcPr>
          <w:p w14:paraId="4A71604C" w14:textId="70E9600E" w:rsidR="00166447" w:rsidRPr="00296E32" w:rsidRDefault="00166447" w:rsidP="00166447">
            <w:pPr>
              <w:pStyle w:val="Ingenmellomrom"/>
              <w:rPr>
                <w:rFonts w:ascii="Times New Roman" w:hAnsi="Times New Roman" w:cs="Times New Roman"/>
                <w:sz w:val="20"/>
                <w:szCs w:val="20"/>
              </w:rPr>
            </w:pPr>
            <w:r>
              <w:rPr>
                <w:rFonts w:ascii="Times New Roman" w:hAnsi="Times New Roman" w:cs="Times New Roman"/>
                <w:sz w:val="20"/>
                <w:szCs w:val="20"/>
              </w:rPr>
              <w:t>Marte Øien</w:t>
            </w:r>
          </w:p>
        </w:tc>
        <w:tc>
          <w:tcPr>
            <w:tcW w:w="1660" w:type="pct"/>
          </w:tcPr>
          <w:p w14:paraId="7A8811C2" w14:textId="25A9025B" w:rsidR="00166447" w:rsidRPr="00296E32" w:rsidRDefault="00C9740B" w:rsidP="00166447">
            <w:pPr>
              <w:pStyle w:val="Ingenmellomrom"/>
              <w:rPr>
                <w:rFonts w:ascii="Times New Roman" w:hAnsi="Times New Roman" w:cs="Times New Roman"/>
                <w:sz w:val="20"/>
                <w:szCs w:val="20"/>
              </w:rPr>
            </w:pPr>
            <w:r>
              <w:rPr>
                <w:rFonts w:ascii="Times New Roman" w:hAnsi="Times New Roman" w:cs="Times New Roman"/>
                <w:sz w:val="20"/>
                <w:szCs w:val="20"/>
              </w:rPr>
              <w:t>452 11 818</w:t>
            </w:r>
          </w:p>
        </w:tc>
      </w:tr>
      <w:tr w:rsidR="00166447" w:rsidRPr="00296E32" w14:paraId="687D2A53" w14:textId="77777777" w:rsidTr="00296E32">
        <w:tc>
          <w:tcPr>
            <w:tcW w:w="1673" w:type="pct"/>
          </w:tcPr>
          <w:p w14:paraId="687D2A50" w14:textId="77777777" w:rsidR="00166447" w:rsidRPr="00296E32" w:rsidRDefault="00166447" w:rsidP="00166447">
            <w:pPr>
              <w:pStyle w:val="Ingenmellomrom"/>
              <w:rPr>
                <w:rFonts w:ascii="Times New Roman" w:hAnsi="Times New Roman" w:cs="Times New Roman"/>
                <w:sz w:val="20"/>
                <w:szCs w:val="20"/>
              </w:rPr>
            </w:pPr>
            <w:r w:rsidRPr="00296E32">
              <w:rPr>
                <w:rFonts w:ascii="Times New Roman" w:hAnsi="Times New Roman" w:cs="Times New Roman"/>
                <w:sz w:val="20"/>
                <w:szCs w:val="20"/>
              </w:rPr>
              <w:t>Barnevernsleder</w:t>
            </w:r>
          </w:p>
        </w:tc>
        <w:tc>
          <w:tcPr>
            <w:tcW w:w="1666" w:type="pct"/>
          </w:tcPr>
          <w:p w14:paraId="687D2A51" w14:textId="77777777" w:rsidR="00166447" w:rsidRPr="00296E32" w:rsidRDefault="00166447" w:rsidP="00166447">
            <w:pPr>
              <w:pStyle w:val="Ingenmellomrom"/>
              <w:rPr>
                <w:rFonts w:ascii="Times New Roman" w:hAnsi="Times New Roman" w:cs="Times New Roman"/>
                <w:sz w:val="20"/>
                <w:szCs w:val="20"/>
              </w:rPr>
            </w:pPr>
            <w:r w:rsidRPr="00296E32">
              <w:rPr>
                <w:rFonts w:ascii="Times New Roman" w:hAnsi="Times New Roman" w:cs="Times New Roman"/>
                <w:sz w:val="20"/>
                <w:szCs w:val="20"/>
              </w:rPr>
              <w:t>May Britt Nordgård</w:t>
            </w:r>
          </w:p>
        </w:tc>
        <w:tc>
          <w:tcPr>
            <w:tcW w:w="1660" w:type="pct"/>
          </w:tcPr>
          <w:p w14:paraId="687D2A52" w14:textId="77777777" w:rsidR="00166447" w:rsidRPr="00296E32" w:rsidRDefault="00166447" w:rsidP="00166447">
            <w:pPr>
              <w:pStyle w:val="Ingenmellomrom"/>
              <w:rPr>
                <w:rFonts w:ascii="Times New Roman" w:hAnsi="Times New Roman" w:cs="Times New Roman"/>
                <w:sz w:val="20"/>
                <w:szCs w:val="20"/>
              </w:rPr>
            </w:pPr>
            <w:r w:rsidRPr="00296E32">
              <w:rPr>
                <w:rFonts w:ascii="Times New Roman" w:hAnsi="Times New Roman" w:cs="Times New Roman"/>
                <w:sz w:val="20"/>
                <w:szCs w:val="20"/>
              </w:rPr>
              <w:t>410 73 090</w:t>
            </w:r>
          </w:p>
        </w:tc>
      </w:tr>
      <w:tr w:rsidR="00166447" w:rsidRPr="00296E32" w14:paraId="687D2A57" w14:textId="77777777" w:rsidTr="00296E32">
        <w:tc>
          <w:tcPr>
            <w:tcW w:w="1673" w:type="pct"/>
          </w:tcPr>
          <w:p w14:paraId="687D2A54" w14:textId="77777777" w:rsidR="00166447" w:rsidRPr="00296E32" w:rsidRDefault="00166447" w:rsidP="00166447">
            <w:pPr>
              <w:pStyle w:val="Ingenmellomrom"/>
              <w:rPr>
                <w:rFonts w:ascii="Times New Roman" w:hAnsi="Times New Roman" w:cs="Times New Roman"/>
                <w:sz w:val="20"/>
                <w:szCs w:val="20"/>
              </w:rPr>
            </w:pPr>
            <w:r w:rsidRPr="00296E32">
              <w:rPr>
                <w:rFonts w:ascii="Times New Roman" w:hAnsi="Times New Roman" w:cs="Times New Roman"/>
                <w:sz w:val="20"/>
                <w:szCs w:val="20"/>
              </w:rPr>
              <w:t>Prest</w:t>
            </w:r>
          </w:p>
        </w:tc>
        <w:tc>
          <w:tcPr>
            <w:tcW w:w="1666" w:type="pct"/>
          </w:tcPr>
          <w:p w14:paraId="687D2A55" w14:textId="4439A387" w:rsidR="00166447" w:rsidRPr="00296E32" w:rsidRDefault="00166447" w:rsidP="00166447">
            <w:pPr>
              <w:pStyle w:val="Ingenmellomrom"/>
              <w:rPr>
                <w:rFonts w:ascii="Times New Roman" w:hAnsi="Times New Roman" w:cs="Times New Roman"/>
                <w:sz w:val="20"/>
                <w:szCs w:val="20"/>
              </w:rPr>
            </w:pPr>
            <w:r>
              <w:rPr>
                <w:rFonts w:ascii="Times New Roman" w:hAnsi="Times New Roman" w:cs="Times New Roman"/>
                <w:sz w:val="20"/>
                <w:szCs w:val="20"/>
              </w:rPr>
              <w:t xml:space="preserve">Jens Preben </w:t>
            </w:r>
            <w:proofErr w:type="spellStart"/>
            <w:r>
              <w:rPr>
                <w:rFonts w:ascii="Times New Roman" w:hAnsi="Times New Roman" w:cs="Times New Roman"/>
                <w:sz w:val="20"/>
                <w:szCs w:val="20"/>
              </w:rPr>
              <w:t>Colstrup</w:t>
            </w:r>
            <w:proofErr w:type="spellEnd"/>
          </w:p>
        </w:tc>
        <w:tc>
          <w:tcPr>
            <w:tcW w:w="1660" w:type="pct"/>
          </w:tcPr>
          <w:p w14:paraId="687D2A56" w14:textId="21FB5A02" w:rsidR="00166447" w:rsidRPr="00296E32" w:rsidRDefault="00166447" w:rsidP="00166447">
            <w:pPr>
              <w:pStyle w:val="Ingenmellomrom"/>
              <w:rPr>
                <w:rFonts w:ascii="Times New Roman" w:hAnsi="Times New Roman" w:cs="Times New Roman"/>
                <w:sz w:val="20"/>
                <w:szCs w:val="20"/>
              </w:rPr>
            </w:pPr>
            <w:r>
              <w:rPr>
                <w:rFonts w:ascii="Times New Roman" w:hAnsi="Times New Roman" w:cs="Times New Roman"/>
                <w:sz w:val="20"/>
                <w:szCs w:val="20"/>
              </w:rPr>
              <w:t xml:space="preserve">916 </w:t>
            </w:r>
            <w:r w:rsidR="00793C8E">
              <w:rPr>
                <w:rFonts w:ascii="Times New Roman" w:hAnsi="Times New Roman" w:cs="Times New Roman"/>
                <w:sz w:val="20"/>
                <w:szCs w:val="20"/>
              </w:rPr>
              <w:t>53 500</w:t>
            </w:r>
          </w:p>
        </w:tc>
      </w:tr>
      <w:tr w:rsidR="00793C8E" w:rsidRPr="00296E32" w14:paraId="46F4DF84" w14:textId="77777777" w:rsidTr="00296E32">
        <w:tc>
          <w:tcPr>
            <w:tcW w:w="1673" w:type="pct"/>
          </w:tcPr>
          <w:p w14:paraId="44DF15E1" w14:textId="51F4F3D8" w:rsidR="00793C8E" w:rsidRPr="00296E32" w:rsidRDefault="00793C8E" w:rsidP="00166447">
            <w:pPr>
              <w:pStyle w:val="Ingenmellomrom"/>
              <w:rPr>
                <w:rFonts w:ascii="Times New Roman" w:hAnsi="Times New Roman" w:cs="Times New Roman"/>
                <w:sz w:val="20"/>
                <w:szCs w:val="20"/>
              </w:rPr>
            </w:pPr>
            <w:r>
              <w:rPr>
                <w:rFonts w:ascii="Times New Roman" w:hAnsi="Times New Roman" w:cs="Times New Roman"/>
                <w:sz w:val="20"/>
                <w:szCs w:val="20"/>
              </w:rPr>
              <w:t>Politistasjonssjef</w:t>
            </w:r>
          </w:p>
        </w:tc>
        <w:tc>
          <w:tcPr>
            <w:tcW w:w="1666" w:type="pct"/>
          </w:tcPr>
          <w:p w14:paraId="3D573247" w14:textId="186FD00A" w:rsidR="00793C8E" w:rsidRDefault="00D53DB0" w:rsidP="00166447">
            <w:pPr>
              <w:pStyle w:val="Ingenmellomrom"/>
              <w:rPr>
                <w:rFonts w:ascii="Times New Roman" w:hAnsi="Times New Roman" w:cs="Times New Roman"/>
                <w:sz w:val="20"/>
                <w:szCs w:val="20"/>
              </w:rPr>
            </w:pPr>
            <w:r>
              <w:rPr>
                <w:rFonts w:ascii="Times New Roman" w:hAnsi="Times New Roman" w:cs="Times New Roman"/>
                <w:sz w:val="20"/>
                <w:szCs w:val="20"/>
              </w:rPr>
              <w:t>Arnfinn Fuglevåg</w:t>
            </w:r>
          </w:p>
        </w:tc>
        <w:tc>
          <w:tcPr>
            <w:tcW w:w="1660" w:type="pct"/>
          </w:tcPr>
          <w:p w14:paraId="5530A9F4" w14:textId="364210A1" w:rsidR="00793C8E" w:rsidRDefault="00D53DB0" w:rsidP="00166447">
            <w:pPr>
              <w:pStyle w:val="Ingenmellomrom"/>
              <w:rPr>
                <w:rFonts w:ascii="Times New Roman" w:hAnsi="Times New Roman" w:cs="Times New Roman"/>
                <w:sz w:val="20"/>
                <w:szCs w:val="20"/>
              </w:rPr>
            </w:pPr>
            <w:r>
              <w:rPr>
                <w:rFonts w:ascii="Times New Roman" w:hAnsi="Times New Roman" w:cs="Times New Roman"/>
                <w:sz w:val="20"/>
                <w:szCs w:val="20"/>
              </w:rPr>
              <w:t>400 22 161</w:t>
            </w:r>
          </w:p>
        </w:tc>
      </w:tr>
      <w:tr w:rsidR="00AA1033" w:rsidRPr="00296E32" w14:paraId="187C5D4D" w14:textId="77777777" w:rsidTr="00296E32">
        <w:tc>
          <w:tcPr>
            <w:tcW w:w="1673" w:type="pct"/>
          </w:tcPr>
          <w:p w14:paraId="4B3E6668" w14:textId="04D70B8C" w:rsidR="00AA1033" w:rsidRDefault="00AA1033" w:rsidP="00166447">
            <w:pPr>
              <w:pStyle w:val="Ingenmellomrom"/>
              <w:rPr>
                <w:rFonts w:ascii="Times New Roman" w:hAnsi="Times New Roman" w:cs="Times New Roman"/>
                <w:sz w:val="20"/>
                <w:szCs w:val="20"/>
              </w:rPr>
            </w:pPr>
            <w:r>
              <w:rPr>
                <w:rFonts w:ascii="Times New Roman" w:hAnsi="Times New Roman" w:cs="Times New Roman"/>
                <w:sz w:val="20"/>
                <w:szCs w:val="20"/>
              </w:rPr>
              <w:t>Sosionom</w:t>
            </w:r>
          </w:p>
        </w:tc>
        <w:tc>
          <w:tcPr>
            <w:tcW w:w="1666" w:type="pct"/>
          </w:tcPr>
          <w:p w14:paraId="33EB8CFB" w14:textId="03819C28" w:rsidR="00AA1033" w:rsidRDefault="00AA1033" w:rsidP="00166447">
            <w:pPr>
              <w:pStyle w:val="Ingenmellomrom"/>
              <w:rPr>
                <w:rFonts w:ascii="Times New Roman" w:hAnsi="Times New Roman" w:cs="Times New Roman"/>
                <w:sz w:val="20"/>
                <w:szCs w:val="20"/>
              </w:rPr>
            </w:pPr>
            <w:r>
              <w:rPr>
                <w:rFonts w:ascii="Times New Roman" w:hAnsi="Times New Roman" w:cs="Times New Roman"/>
                <w:sz w:val="20"/>
                <w:szCs w:val="20"/>
              </w:rPr>
              <w:t>Bjørn Hjelset</w:t>
            </w:r>
          </w:p>
        </w:tc>
        <w:tc>
          <w:tcPr>
            <w:tcW w:w="1660" w:type="pct"/>
          </w:tcPr>
          <w:p w14:paraId="6E8C53EB" w14:textId="266881BD" w:rsidR="00AA1033" w:rsidRDefault="00C9740B" w:rsidP="00166447">
            <w:pPr>
              <w:pStyle w:val="Ingenmellomrom"/>
              <w:rPr>
                <w:rFonts w:ascii="Times New Roman" w:hAnsi="Times New Roman" w:cs="Times New Roman"/>
                <w:sz w:val="20"/>
                <w:szCs w:val="20"/>
              </w:rPr>
            </w:pPr>
            <w:r>
              <w:rPr>
                <w:rFonts w:ascii="Times New Roman" w:hAnsi="Times New Roman" w:cs="Times New Roman"/>
                <w:sz w:val="20"/>
                <w:szCs w:val="20"/>
              </w:rPr>
              <w:t>414 77 348</w:t>
            </w:r>
          </w:p>
        </w:tc>
      </w:tr>
      <w:tr w:rsidR="007351E6" w:rsidRPr="00296E32" w14:paraId="10348D44" w14:textId="77777777" w:rsidTr="00296E32">
        <w:tc>
          <w:tcPr>
            <w:tcW w:w="1673" w:type="pct"/>
          </w:tcPr>
          <w:p w14:paraId="7E531EF0" w14:textId="2495E750" w:rsidR="007351E6" w:rsidRDefault="0099227D" w:rsidP="00166447">
            <w:pPr>
              <w:pStyle w:val="Ingenmellomrom"/>
              <w:rPr>
                <w:rFonts w:ascii="Times New Roman" w:hAnsi="Times New Roman" w:cs="Times New Roman"/>
                <w:sz w:val="20"/>
                <w:szCs w:val="20"/>
              </w:rPr>
            </w:pPr>
            <w:r>
              <w:rPr>
                <w:rFonts w:ascii="Times New Roman" w:hAnsi="Times New Roman" w:cs="Times New Roman"/>
                <w:sz w:val="20"/>
                <w:szCs w:val="20"/>
              </w:rPr>
              <w:t>Helsesykepleier</w:t>
            </w:r>
          </w:p>
        </w:tc>
        <w:tc>
          <w:tcPr>
            <w:tcW w:w="1666" w:type="pct"/>
          </w:tcPr>
          <w:p w14:paraId="55D6E22F" w14:textId="5D6421A0" w:rsidR="007351E6" w:rsidRDefault="00E140D7" w:rsidP="00166447">
            <w:pPr>
              <w:pStyle w:val="Ingenmellomrom"/>
              <w:rPr>
                <w:rFonts w:ascii="Times New Roman" w:hAnsi="Times New Roman" w:cs="Times New Roman"/>
                <w:sz w:val="20"/>
                <w:szCs w:val="20"/>
              </w:rPr>
            </w:pPr>
            <w:r>
              <w:rPr>
                <w:rFonts w:ascii="Times New Roman" w:hAnsi="Times New Roman" w:cs="Times New Roman"/>
                <w:sz w:val="20"/>
                <w:szCs w:val="20"/>
              </w:rPr>
              <w:t>Heidi</w:t>
            </w:r>
            <w:r w:rsidR="00C9740B">
              <w:rPr>
                <w:rFonts w:ascii="Times New Roman" w:hAnsi="Times New Roman" w:cs="Times New Roman"/>
                <w:sz w:val="20"/>
                <w:szCs w:val="20"/>
              </w:rPr>
              <w:t xml:space="preserve"> </w:t>
            </w:r>
            <w:r>
              <w:rPr>
                <w:rFonts w:ascii="Times New Roman" w:hAnsi="Times New Roman" w:cs="Times New Roman"/>
                <w:sz w:val="20"/>
                <w:szCs w:val="20"/>
              </w:rPr>
              <w:t>Vean</w:t>
            </w:r>
          </w:p>
        </w:tc>
        <w:tc>
          <w:tcPr>
            <w:tcW w:w="1660" w:type="pct"/>
          </w:tcPr>
          <w:p w14:paraId="2FB00ECD" w14:textId="76AAD818" w:rsidR="007351E6" w:rsidRDefault="00B53F6E" w:rsidP="00166447">
            <w:pPr>
              <w:pStyle w:val="Ingenmellomrom"/>
              <w:rPr>
                <w:rFonts w:ascii="Times New Roman" w:hAnsi="Times New Roman" w:cs="Times New Roman"/>
                <w:sz w:val="20"/>
                <w:szCs w:val="20"/>
              </w:rPr>
            </w:pPr>
            <w:r>
              <w:rPr>
                <w:rFonts w:ascii="Times New Roman" w:hAnsi="Times New Roman" w:cs="Times New Roman"/>
                <w:sz w:val="20"/>
                <w:szCs w:val="20"/>
              </w:rPr>
              <w:t xml:space="preserve">917 85 </w:t>
            </w:r>
            <w:r w:rsidR="00C9740B">
              <w:rPr>
                <w:rFonts w:ascii="Times New Roman" w:hAnsi="Times New Roman" w:cs="Times New Roman"/>
                <w:sz w:val="20"/>
                <w:szCs w:val="20"/>
              </w:rPr>
              <w:t>080</w:t>
            </w:r>
          </w:p>
        </w:tc>
      </w:tr>
      <w:tr w:rsidR="00B53F6E" w:rsidRPr="00296E32" w14:paraId="6B09C2A1" w14:textId="77777777" w:rsidTr="00296E32">
        <w:tc>
          <w:tcPr>
            <w:tcW w:w="1673" w:type="pct"/>
          </w:tcPr>
          <w:p w14:paraId="2FE267AB" w14:textId="55A1F16C" w:rsidR="00B53F6E" w:rsidRDefault="00DE22E4" w:rsidP="00166447">
            <w:pPr>
              <w:pStyle w:val="Ingenmellomrom"/>
              <w:rPr>
                <w:rFonts w:ascii="Times New Roman" w:hAnsi="Times New Roman" w:cs="Times New Roman"/>
                <w:sz w:val="20"/>
                <w:szCs w:val="20"/>
              </w:rPr>
            </w:pPr>
            <w:proofErr w:type="spellStart"/>
            <w:r>
              <w:rPr>
                <w:rFonts w:ascii="Times New Roman" w:hAnsi="Times New Roman" w:cs="Times New Roman"/>
                <w:sz w:val="20"/>
                <w:szCs w:val="20"/>
              </w:rPr>
              <w:t>Barnevernpedagog</w:t>
            </w:r>
            <w:proofErr w:type="spellEnd"/>
          </w:p>
        </w:tc>
        <w:tc>
          <w:tcPr>
            <w:tcW w:w="1666" w:type="pct"/>
          </w:tcPr>
          <w:p w14:paraId="1BAFE749" w14:textId="20AA68A6" w:rsidR="00B53F6E" w:rsidRDefault="00B53F6E" w:rsidP="00166447">
            <w:pPr>
              <w:pStyle w:val="Ingenmellomrom"/>
              <w:rPr>
                <w:rFonts w:ascii="Times New Roman" w:hAnsi="Times New Roman" w:cs="Times New Roman"/>
                <w:sz w:val="20"/>
                <w:szCs w:val="20"/>
              </w:rPr>
            </w:pPr>
            <w:r>
              <w:rPr>
                <w:rFonts w:ascii="Times New Roman" w:hAnsi="Times New Roman" w:cs="Times New Roman"/>
                <w:sz w:val="20"/>
                <w:szCs w:val="20"/>
              </w:rPr>
              <w:t>Carina Ulfsnes</w:t>
            </w:r>
          </w:p>
        </w:tc>
        <w:tc>
          <w:tcPr>
            <w:tcW w:w="1660" w:type="pct"/>
          </w:tcPr>
          <w:p w14:paraId="46489F08" w14:textId="56462E24" w:rsidR="00B53F6E" w:rsidRDefault="00C9740B" w:rsidP="00166447">
            <w:pPr>
              <w:pStyle w:val="Ingenmellomrom"/>
              <w:rPr>
                <w:rFonts w:ascii="Times New Roman" w:hAnsi="Times New Roman" w:cs="Times New Roman"/>
                <w:sz w:val="20"/>
                <w:szCs w:val="20"/>
              </w:rPr>
            </w:pPr>
            <w:r>
              <w:rPr>
                <w:rFonts w:ascii="Times New Roman" w:hAnsi="Times New Roman" w:cs="Times New Roman"/>
                <w:sz w:val="20"/>
                <w:szCs w:val="20"/>
              </w:rPr>
              <w:t>416 16 931</w:t>
            </w:r>
          </w:p>
        </w:tc>
      </w:tr>
    </w:tbl>
    <w:p w14:paraId="687D2A64" w14:textId="77777777" w:rsidR="00296E32" w:rsidRDefault="00296E32" w:rsidP="00863B12">
      <w:pPr>
        <w:rPr>
          <w:sz w:val="22"/>
          <w:szCs w:val="22"/>
        </w:rPr>
      </w:pPr>
    </w:p>
    <w:p w14:paraId="687D2A65" w14:textId="77777777" w:rsidR="00863B12" w:rsidRPr="00BF6A72" w:rsidRDefault="003129C2" w:rsidP="00A233DD">
      <w:pPr>
        <w:pStyle w:val="Overskrift1"/>
      </w:pPr>
      <w:bookmarkStart w:id="10" w:name="_Toc475433140"/>
      <w:r>
        <w:lastRenderedPageBreak/>
        <w:t>Dokumentasjon av gruppens aktiviteter</w:t>
      </w:r>
      <w:bookmarkEnd w:id="10"/>
    </w:p>
    <w:p w14:paraId="687D2A66" w14:textId="77777777" w:rsidR="00296E32" w:rsidRPr="00296E32" w:rsidRDefault="00296E32" w:rsidP="00296E32">
      <w:pPr>
        <w:pStyle w:val="Ingenmellomrom"/>
        <w:rPr>
          <w:rFonts w:ascii="Times New Roman" w:hAnsi="Times New Roman" w:cs="Times New Roman"/>
        </w:rPr>
      </w:pPr>
      <w:r w:rsidRPr="00296E32">
        <w:rPr>
          <w:rFonts w:ascii="Times New Roman" w:hAnsi="Times New Roman" w:cs="Times New Roman"/>
        </w:rPr>
        <w:t>Referater fra møtevirksomhet, øvelser og hendelser skal dokumenteres i kommunens sak og arkivsystem, for tiden (201</w:t>
      </w:r>
      <w:r>
        <w:rPr>
          <w:rFonts w:ascii="Times New Roman" w:hAnsi="Times New Roman" w:cs="Times New Roman"/>
        </w:rPr>
        <w:t>7</w:t>
      </w:r>
      <w:r w:rsidRPr="00296E32">
        <w:rPr>
          <w:rFonts w:ascii="Times New Roman" w:hAnsi="Times New Roman" w:cs="Times New Roman"/>
        </w:rPr>
        <w:t xml:space="preserve">) </w:t>
      </w:r>
      <w:proofErr w:type="spellStart"/>
      <w:r w:rsidRPr="00296E32">
        <w:rPr>
          <w:rFonts w:ascii="Times New Roman" w:hAnsi="Times New Roman" w:cs="Times New Roman"/>
        </w:rPr>
        <w:t>Ephorte</w:t>
      </w:r>
      <w:proofErr w:type="spellEnd"/>
      <w:r w:rsidRPr="00296E32">
        <w:rPr>
          <w:rFonts w:ascii="Times New Roman" w:hAnsi="Times New Roman" w:cs="Times New Roman"/>
        </w:rPr>
        <w:t>, sak 2017/53- psykososialt kriseteam.</w:t>
      </w:r>
      <w:r>
        <w:rPr>
          <w:rFonts w:ascii="Times New Roman" w:hAnsi="Times New Roman" w:cs="Times New Roman"/>
        </w:rPr>
        <w:t xml:space="preserve"> </w:t>
      </w:r>
      <w:r w:rsidRPr="00296E32">
        <w:rPr>
          <w:rFonts w:ascii="Times New Roman" w:hAnsi="Times New Roman" w:cs="Times New Roman"/>
        </w:rPr>
        <w:t xml:space="preserve">Mappen er offentlig </w:t>
      </w:r>
      <w:proofErr w:type="spellStart"/>
      <w:r w:rsidRPr="00296E32">
        <w:rPr>
          <w:rFonts w:ascii="Times New Roman" w:hAnsi="Times New Roman" w:cs="Times New Roman"/>
        </w:rPr>
        <w:t>ift</w:t>
      </w:r>
      <w:proofErr w:type="spellEnd"/>
      <w:r w:rsidRPr="00296E32">
        <w:rPr>
          <w:rFonts w:ascii="Times New Roman" w:hAnsi="Times New Roman" w:cs="Times New Roman"/>
        </w:rPr>
        <w:t xml:space="preserve"> møtereferat og planer. Men saksdokument som omhandler tematikk unntatt offentligheten (hendelser), unntas offentlighet på journalpostnivå.</w:t>
      </w:r>
    </w:p>
    <w:p w14:paraId="687D2A67" w14:textId="77777777" w:rsidR="00296E32" w:rsidRPr="00296E32" w:rsidRDefault="00296E32" w:rsidP="00296E32">
      <w:pPr>
        <w:pStyle w:val="Ingenmellomrom"/>
        <w:rPr>
          <w:rFonts w:ascii="Times New Roman" w:hAnsi="Times New Roman" w:cs="Times New Roman"/>
        </w:rPr>
      </w:pPr>
    </w:p>
    <w:p w14:paraId="687D2A68" w14:textId="77777777" w:rsidR="00296E32" w:rsidRPr="00296E32" w:rsidRDefault="00296E32" w:rsidP="00296E32">
      <w:pPr>
        <w:pStyle w:val="Ingenmellomrom"/>
        <w:rPr>
          <w:rFonts w:ascii="Times New Roman" w:hAnsi="Times New Roman" w:cs="Times New Roman"/>
        </w:rPr>
      </w:pPr>
      <w:r w:rsidRPr="00296E32">
        <w:rPr>
          <w:rFonts w:ascii="Times New Roman" w:hAnsi="Times New Roman" w:cs="Times New Roman"/>
        </w:rPr>
        <w:t>Dokumentasjon av pasientbehandling skal foregå i kommunalt pasientjournal.</w:t>
      </w:r>
    </w:p>
    <w:p w14:paraId="687D2A69" w14:textId="77777777" w:rsidR="00296E32" w:rsidRPr="00296E32" w:rsidRDefault="00296E32" w:rsidP="00863B12">
      <w:pPr>
        <w:rPr>
          <w:sz w:val="22"/>
        </w:rPr>
      </w:pPr>
    </w:p>
    <w:p w14:paraId="687D2A6A" w14:textId="77777777" w:rsidR="00863B12" w:rsidRPr="00BF6A72" w:rsidRDefault="003129C2" w:rsidP="00A233DD">
      <w:pPr>
        <w:pStyle w:val="Overskrift1"/>
      </w:pPr>
      <w:bookmarkStart w:id="11" w:name="_Toc475433141"/>
      <w:r>
        <w:t>Kompetanseutvikling, opplæring og øvelser</w:t>
      </w:r>
      <w:bookmarkEnd w:id="11"/>
    </w:p>
    <w:p w14:paraId="687D2A6B" w14:textId="77777777" w:rsidR="00296E32" w:rsidRPr="00296E32" w:rsidRDefault="00296E32" w:rsidP="00296E32">
      <w:pPr>
        <w:pStyle w:val="Ingenmellomrom"/>
        <w:rPr>
          <w:rFonts w:ascii="Times New Roman" w:hAnsi="Times New Roman" w:cs="Times New Roman"/>
        </w:rPr>
      </w:pPr>
      <w:r w:rsidRPr="00296E32">
        <w:rPr>
          <w:rFonts w:ascii="Times New Roman" w:hAnsi="Times New Roman" w:cs="Times New Roman"/>
        </w:rPr>
        <w:t>For å møte planens målsetting om forebyggende virksomhet og kompetanseheving, må det avsettes økonomiske midler til formålet. Pr. i dag er det ikke avsatt midler øremerket dette. Prosessen rundt å avsette midler følger av budsjettarbeidet. Det bør gjennom budsjettarbeidet settes av midler til forebyggende virksomhet og kompetansebygging for den tverrfaglige gruppen.</w:t>
      </w:r>
    </w:p>
    <w:sectPr w:rsidR="00296E32" w:rsidRPr="00296E32" w:rsidSect="00171E31">
      <w:headerReference w:type="default" r:id="rId17"/>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2A74" w14:textId="77777777" w:rsidR="00417EBE" w:rsidRDefault="00417EBE" w:rsidP="00417EBE">
      <w:r>
        <w:separator/>
      </w:r>
    </w:p>
  </w:endnote>
  <w:endnote w:type="continuationSeparator" w:id="0">
    <w:p w14:paraId="687D2A75" w14:textId="77777777" w:rsidR="00417EBE" w:rsidRDefault="00417EBE" w:rsidP="0041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853454367"/>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14:paraId="687D2A79" w14:textId="2F79917B" w:rsidR="00425EFA" w:rsidRDefault="00425EFA">
        <w:pPr>
          <w:pStyle w:val="Bunntekst"/>
          <w:jc w:val="right"/>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86C7A" w:rsidRPr="00786C7A">
          <w:rPr>
            <w:rFonts w:asciiTheme="majorHAnsi" w:eastAsiaTheme="majorEastAsia" w:hAnsiTheme="majorHAnsi" w:cstheme="majorBidi"/>
            <w:noProof/>
            <w:color w:val="4F81BD" w:themeColor="accent1"/>
            <w:sz w:val="40"/>
            <w:szCs w:val="40"/>
          </w:rPr>
          <w:t>1</w:t>
        </w:r>
        <w:r>
          <w:rPr>
            <w:rFonts w:asciiTheme="majorHAnsi" w:eastAsiaTheme="majorEastAsia" w:hAnsiTheme="majorHAnsi" w:cstheme="majorBidi"/>
            <w:color w:val="4F81BD" w:themeColor="accent1"/>
            <w:sz w:val="40"/>
            <w:szCs w:val="40"/>
          </w:rPr>
          <w:fldChar w:fldCharType="end"/>
        </w:r>
      </w:p>
    </w:sdtContent>
  </w:sdt>
  <w:p w14:paraId="687D2A7A" w14:textId="77777777" w:rsidR="00425EFA" w:rsidRDefault="00425E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2A72" w14:textId="77777777" w:rsidR="00417EBE" w:rsidRDefault="00417EBE" w:rsidP="00417EBE">
      <w:r>
        <w:separator/>
      </w:r>
    </w:p>
  </w:footnote>
  <w:footnote w:type="continuationSeparator" w:id="0">
    <w:p w14:paraId="687D2A73" w14:textId="77777777" w:rsidR="00417EBE" w:rsidRDefault="00417EBE" w:rsidP="00417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2A76" w14:textId="77777777" w:rsidR="00425EFA" w:rsidRDefault="001806C6" w:rsidP="00425EFA">
    <w:pPr>
      <w:jc w:val="right"/>
      <w:rPr>
        <w:i/>
        <w:color w:val="7F7F7F" w:themeColor="text1" w:themeTint="80"/>
        <w:sz w:val="22"/>
      </w:rPr>
    </w:pPr>
    <w:r>
      <w:rPr>
        <w:i/>
        <w:color w:val="7F7F7F" w:themeColor="text1" w:themeTint="80"/>
        <w:sz w:val="22"/>
      </w:rPr>
      <w:t>Vedlegg 1 til plan for kriseledelse</w:t>
    </w:r>
    <w:r w:rsidR="00425EFA">
      <w:rPr>
        <w:i/>
        <w:color w:val="7F7F7F" w:themeColor="text1" w:themeTint="80"/>
        <w:sz w:val="22"/>
      </w:rPr>
      <w:t xml:space="preserve"> </w:t>
    </w:r>
    <w:r w:rsidR="003129C2">
      <w:rPr>
        <w:i/>
        <w:color w:val="7F7F7F" w:themeColor="text1" w:themeTint="80"/>
        <w:sz w:val="22"/>
      </w:rPr>
      <w:t>–</w:t>
    </w:r>
    <w:r w:rsidR="00425EFA">
      <w:rPr>
        <w:i/>
        <w:color w:val="7F7F7F" w:themeColor="text1" w:themeTint="80"/>
        <w:sz w:val="22"/>
      </w:rPr>
      <w:t xml:space="preserve"> </w:t>
    </w:r>
    <w:r w:rsidR="003129C2">
      <w:rPr>
        <w:i/>
        <w:color w:val="7F7F7F" w:themeColor="text1" w:themeTint="80"/>
        <w:sz w:val="22"/>
      </w:rPr>
      <w:t>Plan for psykososialt kriseteam</w:t>
    </w:r>
  </w:p>
  <w:p w14:paraId="687D2A77" w14:textId="77777777" w:rsidR="00425EFA" w:rsidRPr="00425EFA" w:rsidRDefault="00425EFA" w:rsidP="00425EFA">
    <w:pPr>
      <w:jc w:val="right"/>
      <w:rPr>
        <w:i/>
        <w:color w:val="7F7F7F" w:themeColor="text1" w:themeTint="80"/>
        <w:sz w:val="10"/>
      </w:rPr>
    </w:pPr>
    <w:r>
      <w:rPr>
        <w:i/>
        <w:color w:val="7F7F7F" w:themeColor="text1" w:themeTint="80"/>
        <w:sz w:val="10"/>
      </w:rPr>
      <w:t>_____________________________________________________________________________________________________________________________________________________________________________________</w:t>
    </w:r>
  </w:p>
  <w:p w14:paraId="687D2A78" w14:textId="77777777" w:rsidR="00EC177E" w:rsidRDefault="00EC177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C02"/>
    <w:multiLevelType w:val="hybridMultilevel"/>
    <w:tmpl w:val="D24EA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7B50CB"/>
    <w:multiLevelType w:val="hybridMultilevel"/>
    <w:tmpl w:val="67BE756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3337C7"/>
    <w:multiLevelType w:val="hybridMultilevel"/>
    <w:tmpl w:val="120A763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43700D"/>
    <w:multiLevelType w:val="hybridMultilevel"/>
    <w:tmpl w:val="D7FEA5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7DC183A"/>
    <w:multiLevelType w:val="multilevel"/>
    <w:tmpl w:val="66B0C6D6"/>
    <w:lvl w:ilvl="0">
      <w:start w:val="1"/>
      <w:numFmt w:val="decimal"/>
      <w:pStyle w:val="Overskrift1"/>
      <w:lvlText w:val="%1"/>
      <w:lvlJc w:val="left"/>
      <w:pPr>
        <w:ind w:left="705" w:hanging="705"/>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2565369"/>
    <w:multiLevelType w:val="hybridMultilevel"/>
    <w:tmpl w:val="564295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2DE09F9"/>
    <w:multiLevelType w:val="hybridMultilevel"/>
    <w:tmpl w:val="7E26EF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52C6DA6"/>
    <w:multiLevelType w:val="hybridMultilevel"/>
    <w:tmpl w:val="B1B273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1D74453"/>
    <w:multiLevelType w:val="hybridMultilevel"/>
    <w:tmpl w:val="D32CD7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A470166"/>
    <w:multiLevelType w:val="hybridMultilevel"/>
    <w:tmpl w:val="A41EB66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75AB0489"/>
    <w:multiLevelType w:val="hybridMultilevel"/>
    <w:tmpl w:val="7B841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9C71E8F"/>
    <w:multiLevelType w:val="hybridMultilevel"/>
    <w:tmpl w:val="0EF0637C"/>
    <w:lvl w:ilvl="0" w:tplc="DD3871CA">
      <w:start w:val="1"/>
      <w:numFmt w:val="bullet"/>
      <w:lvlText w:val=""/>
      <w:lvlJc w:val="left"/>
      <w:pPr>
        <w:ind w:left="397" w:hanging="397"/>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E8E6AFC"/>
    <w:multiLevelType w:val="hybridMultilevel"/>
    <w:tmpl w:val="015EDA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74337164">
    <w:abstractNumId w:val="3"/>
  </w:num>
  <w:num w:numId="2" w16cid:durableId="1797018784">
    <w:abstractNumId w:val="5"/>
  </w:num>
  <w:num w:numId="3" w16cid:durableId="475992264">
    <w:abstractNumId w:val="8"/>
  </w:num>
  <w:num w:numId="4" w16cid:durableId="76444819">
    <w:abstractNumId w:val="12"/>
  </w:num>
  <w:num w:numId="5" w16cid:durableId="791704504">
    <w:abstractNumId w:val="9"/>
  </w:num>
  <w:num w:numId="6" w16cid:durableId="1364672436">
    <w:abstractNumId w:val="6"/>
  </w:num>
  <w:num w:numId="7" w16cid:durableId="383799015">
    <w:abstractNumId w:val="4"/>
  </w:num>
  <w:num w:numId="8" w16cid:durableId="1159735689">
    <w:abstractNumId w:val="7"/>
  </w:num>
  <w:num w:numId="9" w16cid:durableId="1667898693">
    <w:abstractNumId w:val="2"/>
  </w:num>
  <w:num w:numId="10" w16cid:durableId="41295523">
    <w:abstractNumId w:val="11"/>
  </w:num>
  <w:num w:numId="11" w16cid:durableId="1053695807">
    <w:abstractNumId w:val="0"/>
  </w:num>
  <w:num w:numId="12" w16cid:durableId="1886600075">
    <w:abstractNumId w:val="1"/>
  </w:num>
  <w:num w:numId="13" w16cid:durableId="428698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12"/>
    <w:rsid w:val="000548E1"/>
    <w:rsid w:val="000A6758"/>
    <w:rsid w:val="00122E7E"/>
    <w:rsid w:val="0013070E"/>
    <w:rsid w:val="00166447"/>
    <w:rsid w:val="001806C6"/>
    <w:rsid w:val="001A16FE"/>
    <w:rsid w:val="00234412"/>
    <w:rsid w:val="0025232A"/>
    <w:rsid w:val="00296E32"/>
    <w:rsid w:val="002D1ABA"/>
    <w:rsid w:val="003129C2"/>
    <w:rsid w:val="0032260D"/>
    <w:rsid w:val="00345375"/>
    <w:rsid w:val="00417EBE"/>
    <w:rsid w:val="00425EFA"/>
    <w:rsid w:val="00447BCD"/>
    <w:rsid w:val="005144F3"/>
    <w:rsid w:val="005D375D"/>
    <w:rsid w:val="00654CCD"/>
    <w:rsid w:val="0073012C"/>
    <w:rsid w:val="007351E6"/>
    <w:rsid w:val="007535E0"/>
    <w:rsid w:val="00785D27"/>
    <w:rsid w:val="00786C7A"/>
    <w:rsid w:val="00793C8E"/>
    <w:rsid w:val="007B400E"/>
    <w:rsid w:val="007F2AA7"/>
    <w:rsid w:val="007F311A"/>
    <w:rsid w:val="00810485"/>
    <w:rsid w:val="00863B12"/>
    <w:rsid w:val="008A62A5"/>
    <w:rsid w:val="008C1A96"/>
    <w:rsid w:val="008C47B2"/>
    <w:rsid w:val="008C6A28"/>
    <w:rsid w:val="0092353F"/>
    <w:rsid w:val="0099227D"/>
    <w:rsid w:val="0099672D"/>
    <w:rsid w:val="009B2C16"/>
    <w:rsid w:val="00A233DD"/>
    <w:rsid w:val="00A24EA3"/>
    <w:rsid w:val="00A37879"/>
    <w:rsid w:val="00AA1033"/>
    <w:rsid w:val="00B34B15"/>
    <w:rsid w:val="00B42F67"/>
    <w:rsid w:val="00B53F6E"/>
    <w:rsid w:val="00C44642"/>
    <w:rsid w:val="00C44D3D"/>
    <w:rsid w:val="00C5431B"/>
    <w:rsid w:val="00C9740B"/>
    <w:rsid w:val="00D20619"/>
    <w:rsid w:val="00D53DB0"/>
    <w:rsid w:val="00D6311A"/>
    <w:rsid w:val="00DD6021"/>
    <w:rsid w:val="00DE22E4"/>
    <w:rsid w:val="00E067E5"/>
    <w:rsid w:val="00E140D7"/>
    <w:rsid w:val="00E32DD9"/>
    <w:rsid w:val="00E333C9"/>
    <w:rsid w:val="00E71CC0"/>
    <w:rsid w:val="00EC177E"/>
    <w:rsid w:val="00F35463"/>
    <w:rsid w:val="00F41DA0"/>
    <w:rsid w:val="00FB61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7D29A9"/>
  <w15:docId w15:val="{2D611958-8B18-4547-99E6-78BBB9B9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12"/>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A233DD"/>
    <w:pPr>
      <w:keepNext/>
      <w:keepLines/>
      <w:numPr>
        <w:numId w:val="7"/>
      </w:numPr>
      <w:shd w:val="clear" w:color="auto" w:fill="DBE5F1" w:themeFill="accent1" w:themeFillTint="33"/>
      <w:spacing w:before="120" w:after="120"/>
      <w:outlineLvl w:val="0"/>
    </w:pPr>
    <w:rPr>
      <w:rFonts w:eastAsiaTheme="majorEastAsia"/>
      <w:bCs/>
      <w:color w:val="0000FF"/>
      <w:sz w:val="28"/>
      <w:szCs w:val="28"/>
    </w:rPr>
  </w:style>
  <w:style w:type="paragraph" w:styleId="Overskrift2">
    <w:name w:val="heading 2"/>
    <w:basedOn w:val="Normal"/>
    <w:next w:val="Normal"/>
    <w:link w:val="Overskrift2Tegn"/>
    <w:uiPriority w:val="9"/>
    <w:unhideWhenUsed/>
    <w:qFormat/>
    <w:rsid w:val="003129C2"/>
    <w:pPr>
      <w:keepNext/>
      <w:keepLines/>
      <w:spacing w:before="240" w:after="80"/>
      <w:outlineLvl w:val="1"/>
    </w:pPr>
    <w:rPr>
      <w:rFonts w:eastAsiaTheme="majorEastAsia"/>
      <w:b/>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233DD"/>
    <w:rPr>
      <w:rFonts w:ascii="Times New Roman" w:eastAsiaTheme="majorEastAsia" w:hAnsi="Times New Roman" w:cs="Times New Roman"/>
      <w:bCs/>
      <w:color w:val="0000FF"/>
      <w:sz w:val="28"/>
      <w:szCs w:val="28"/>
      <w:shd w:val="clear" w:color="auto" w:fill="DBE5F1" w:themeFill="accent1" w:themeFillTint="33"/>
      <w:lang w:eastAsia="nb-NO"/>
    </w:rPr>
  </w:style>
  <w:style w:type="paragraph" w:styleId="Listeavsnitt">
    <w:name w:val="List Paragraph"/>
    <w:basedOn w:val="Normal"/>
    <w:uiPriority w:val="34"/>
    <w:qFormat/>
    <w:rsid w:val="00863B12"/>
    <w:pPr>
      <w:ind w:left="720"/>
      <w:contextualSpacing/>
    </w:pPr>
  </w:style>
  <w:style w:type="character" w:styleId="Hyperkobling">
    <w:name w:val="Hyperlink"/>
    <w:basedOn w:val="Standardskriftforavsnitt"/>
    <w:uiPriority w:val="99"/>
    <w:rsid w:val="00863B12"/>
    <w:rPr>
      <w:color w:val="0000FF" w:themeColor="hyperlink"/>
      <w:u w:val="single"/>
    </w:rPr>
  </w:style>
  <w:style w:type="table" w:styleId="Tabellrutenett">
    <w:name w:val="Table Grid"/>
    <w:basedOn w:val="Vanligtabell"/>
    <w:uiPriority w:val="59"/>
    <w:rsid w:val="00863B12"/>
    <w:pPr>
      <w:spacing w:after="0" w:line="240" w:lineRule="auto"/>
    </w:pPr>
    <w:rPr>
      <w:rFonts w:ascii="Times New Roman" w:eastAsia="Times New Roman" w:hAnsi="Times New Roman" w:cs="Times New Roman"/>
      <w:sz w:val="20"/>
      <w:szCs w:val="20"/>
      <w:lang w:eastAsia="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rsid w:val="00863B12"/>
    <w:pPr>
      <w:tabs>
        <w:tab w:val="center" w:pos="4536"/>
        <w:tab w:val="right" w:pos="9072"/>
      </w:tabs>
    </w:pPr>
  </w:style>
  <w:style w:type="character" w:customStyle="1" w:styleId="TopptekstTegn">
    <w:name w:val="Topptekst Tegn"/>
    <w:basedOn w:val="Standardskriftforavsnitt"/>
    <w:link w:val="Topptekst"/>
    <w:uiPriority w:val="99"/>
    <w:rsid w:val="00863B12"/>
    <w:rPr>
      <w:rFonts w:ascii="Times New Roman" w:eastAsia="Times New Roman" w:hAnsi="Times New Roman" w:cs="Times New Roman"/>
      <w:sz w:val="24"/>
      <w:szCs w:val="24"/>
      <w:lang w:eastAsia="nb-NO"/>
    </w:rPr>
  </w:style>
  <w:style w:type="paragraph" w:styleId="Ingenmellomrom">
    <w:name w:val="No Spacing"/>
    <w:link w:val="IngenmellomromTegn"/>
    <w:uiPriority w:val="1"/>
    <w:qFormat/>
    <w:rsid w:val="00863B12"/>
    <w:pPr>
      <w:spacing w:after="0" w:line="240" w:lineRule="auto"/>
    </w:pPr>
    <w:rPr>
      <w:rFonts w:eastAsiaTheme="minorEastAsia"/>
    </w:rPr>
  </w:style>
  <w:style w:type="character" w:customStyle="1" w:styleId="IngenmellomromTegn">
    <w:name w:val="Ingen mellomrom Tegn"/>
    <w:basedOn w:val="Standardskriftforavsnitt"/>
    <w:link w:val="Ingenmellomrom"/>
    <w:uiPriority w:val="1"/>
    <w:rsid w:val="00863B12"/>
    <w:rPr>
      <w:rFonts w:eastAsiaTheme="minorEastAsia"/>
    </w:rPr>
  </w:style>
  <w:style w:type="paragraph" w:styleId="Bobletekst">
    <w:name w:val="Balloon Text"/>
    <w:basedOn w:val="Normal"/>
    <w:link w:val="BobletekstTegn"/>
    <w:uiPriority w:val="99"/>
    <w:semiHidden/>
    <w:unhideWhenUsed/>
    <w:rsid w:val="00863B12"/>
    <w:rPr>
      <w:rFonts w:ascii="Tahoma" w:hAnsi="Tahoma" w:cs="Tahoma"/>
      <w:sz w:val="16"/>
      <w:szCs w:val="16"/>
    </w:rPr>
  </w:style>
  <w:style w:type="character" w:customStyle="1" w:styleId="BobletekstTegn">
    <w:name w:val="Bobletekst Tegn"/>
    <w:basedOn w:val="Standardskriftforavsnitt"/>
    <w:link w:val="Bobletekst"/>
    <w:uiPriority w:val="99"/>
    <w:semiHidden/>
    <w:rsid w:val="00863B12"/>
    <w:rPr>
      <w:rFonts w:ascii="Tahoma" w:eastAsia="Times New Roman" w:hAnsi="Tahoma" w:cs="Tahoma"/>
      <w:sz w:val="16"/>
      <w:szCs w:val="16"/>
      <w:lang w:eastAsia="nb-NO"/>
    </w:rPr>
  </w:style>
  <w:style w:type="paragraph" w:styleId="Overskriftforinnholdsfortegnelse">
    <w:name w:val="TOC Heading"/>
    <w:basedOn w:val="Overskrift1"/>
    <w:next w:val="Normal"/>
    <w:uiPriority w:val="39"/>
    <w:unhideWhenUsed/>
    <w:qFormat/>
    <w:rsid w:val="008C6A28"/>
    <w:pPr>
      <w:numPr>
        <w:numId w:val="0"/>
      </w:numPr>
      <w:spacing w:before="480" w:after="0" w:line="276" w:lineRule="auto"/>
      <w:outlineLvl w:val="9"/>
    </w:pPr>
  </w:style>
  <w:style w:type="paragraph" w:styleId="INNH1">
    <w:name w:val="toc 1"/>
    <w:basedOn w:val="Normal"/>
    <w:next w:val="Normal"/>
    <w:autoRedefine/>
    <w:uiPriority w:val="39"/>
    <w:unhideWhenUsed/>
    <w:rsid w:val="008C6A28"/>
    <w:pPr>
      <w:spacing w:after="100"/>
    </w:pPr>
  </w:style>
  <w:style w:type="paragraph" w:styleId="Bunntekst">
    <w:name w:val="footer"/>
    <w:basedOn w:val="Normal"/>
    <w:link w:val="BunntekstTegn"/>
    <w:uiPriority w:val="99"/>
    <w:unhideWhenUsed/>
    <w:rsid w:val="00A233DD"/>
    <w:pPr>
      <w:tabs>
        <w:tab w:val="center" w:pos="4536"/>
        <w:tab w:val="right" w:pos="9072"/>
      </w:tabs>
    </w:pPr>
  </w:style>
  <w:style w:type="character" w:customStyle="1" w:styleId="BunntekstTegn">
    <w:name w:val="Bunntekst Tegn"/>
    <w:basedOn w:val="Standardskriftforavsnitt"/>
    <w:link w:val="Bunntekst"/>
    <w:uiPriority w:val="99"/>
    <w:rsid w:val="00A233DD"/>
    <w:rPr>
      <w:rFonts w:ascii="Times New Roman" w:eastAsia="Times New Roman" w:hAnsi="Times New Roman" w:cs="Times New Roman"/>
      <w:sz w:val="24"/>
      <w:szCs w:val="24"/>
      <w:lang w:eastAsia="nb-NO"/>
    </w:rPr>
  </w:style>
  <w:style w:type="character" w:customStyle="1" w:styleId="Overskrift2Tegn">
    <w:name w:val="Overskrift 2 Tegn"/>
    <w:basedOn w:val="Standardskriftforavsnitt"/>
    <w:link w:val="Overskrift2"/>
    <w:uiPriority w:val="9"/>
    <w:rsid w:val="003129C2"/>
    <w:rPr>
      <w:rFonts w:ascii="Times New Roman" w:eastAsiaTheme="majorEastAsia" w:hAnsi="Times New Roman" w:cs="Times New Roman"/>
      <w:b/>
      <w:sz w:val="24"/>
      <w:szCs w:val="26"/>
      <w:lang w:eastAsia="nb-NO"/>
    </w:rPr>
  </w:style>
  <w:style w:type="character" w:styleId="Sterk">
    <w:name w:val="Strong"/>
    <w:basedOn w:val="Standardskriftforavsnitt"/>
    <w:uiPriority w:val="22"/>
    <w:qFormat/>
    <w:rsid w:val="003129C2"/>
    <w:rPr>
      <w:b/>
      <w:bCs/>
    </w:rPr>
  </w:style>
  <w:style w:type="table" w:styleId="Rutenettabelllys">
    <w:name w:val="Grid Table Light"/>
    <w:basedOn w:val="Vanligtabell"/>
    <w:uiPriority w:val="40"/>
    <w:rsid w:val="001A16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A16FE"/>
    <w:pPr>
      <w:autoSpaceDE w:val="0"/>
      <w:autoSpaceDN w:val="0"/>
      <w:adjustRightInd w:val="0"/>
      <w:spacing w:after="0" w:line="240" w:lineRule="auto"/>
    </w:pPr>
    <w:rPr>
      <w:rFonts w:ascii="Times New Roman" w:hAnsi="Times New Roman" w:cs="Times New Roman"/>
      <w:color w:val="000000"/>
      <w:sz w:val="24"/>
      <w:szCs w:val="24"/>
    </w:rPr>
  </w:style>
  <w:style w:type="paragraph" w:styleId="INNH2">
    <w:name w:val="toc 2"/>
    <w:basedOn w:val="Normal"/>
    <w:next w:val="Normal"/>
    <w:autoRedefine/>
    <w:uiPriority w:val="39"/>
    <w:unhideWhenUsed/>
    <w:rsid w:val="00296E3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9A34EA-7FD5-4783-81A2-1C18F99999F3}" type="doc">
      <dgm:prSet loTypeId="urn:microsoft.com/office/officeart/2005/8/layout/hierarchy4" loCatId="hierarchy" qsTypeId="urn:microsoft.com/office/officeart/2005/8/quickstyle/simple1" qsCatId="simple" csTypeId="urn:microsoft.com/office/officeart/2005/8/colors/accent3_1" csCatId="accent3" phldr="1"/>
      <dgm:spPr/>
      <dgm:t>
        <a:bodyPr/>
        <a:lstStyle/>
        <a:p>
          <a:endParaRPr lang="nb-NO"/>
        </a:p>
      </dgm:t>
    </dgm:pt>
    <dgm:pt modelId="{BFD3FA17-F1CE-4754-AFE7-E2E359EBCF86}">
      <dgm:prSet phldrT="[Tekst]" custT="1"/>
      <dgm:spPr>
        <a:xfrm>
          <a:off x="7705" y="516298"/>
          <a:ext cx="5813889"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nb-NO" sz="1100">
              <a:solidFill>
                <a:sysClr val="windowText" lastClr="000000">
                  <a:hueOff val="0"/>
                  <a:satOff val="0"/>
                  <a:lumOff val="0"/>
                  <a:alphaOff val="0"/>
                </a:sysClr>
              </a:solidFill>
              <a:latin typeface="Calibri" panose="020F0502020204030204"/>
              <a:ea typeface="+mn-ea"/>
              <a:cs typeface="+mn-cs"/>
            </a:rPr>
            <a:t>Overordnet kriseplan</a:t>
          </a:r>
        </a:p>
      </dgm:t>
    </dgm:pt>
    <dgm:pt modelId="{A14819A2-1594-4A4D-90F8-5804881200FB}" type="parTrans" cxnId="{61360EE0-510E-4645-92F4-78D0B9221144}">
      <dgm:prSet/>
      <dgm:spPr/>
      <dgm:t>
        <a:bodyPr/>
        <a:lstStyle/>
        <a:p>
          <a:endParaRPr lang="nb-NO"/>
        </a:p>
      </dgm:t>
    </dgm:pt>
    <dgm:pt modelId="{F439A472-664B-471D-A931-51CA2D821725}" type="sibTrans" cxnId="{61360EE0-510E-4645-92F4-78D0B9221144}">
      <dgm:prSet/>
      <dgm:spPr/>
      <dgm:t>
        <a:bodyPr/>
        <a:lstStyle/>
        <a:p>
          <a:endParaRPr lang="nb-NO"/>
        </a:p>
      </dgm:t>
    </dgm:pt>
    <dgm:pt modelId="{264B1AD4-2332-4505-98FA-981D3C89E72F}">
      <dgm:prSet phldrT="[Tekst]" custT="1"/>
      <dgm:spPr>
        <a:xfrm>
          <a:off x="18048" y="1035083"/>
          <a:ext cx="3685948" cy="442761"/>
        </a:xfrm>
        <a:prstGeom prst="roundRect">
          <a:avLst>
            <a:gd name="adj" fmla="val 10000"/>
          </a:avLst>
        </a:prstGeom>
        <a:solidFill>
          <a:schemeClr val="bg1"/>
        </a:solidFill>
        <a:ln w="12700" cap="flat" cmpd="sng" algn="ctr">
          <a:solidFill>
            <a:srgbClr val="A5A5A5">
              <a:shade val="80000"/>
              <a:hueOff val="0"/>
              <a:satOff val="0"/>
              <a:lumOff val="0"/>
              <a:alphaOff val="0"/>
            </a:srgbClr>
          </a:solidFill>
          <a:prstDash val="solid"/>
          <a:miter lim="800000"/>
        </a:ln>
        <a:effectLst/>
      </dgm:spPr>
      <dgm:t>
        <a:bodyPr/>
        <a:lstStyle/>
        <a:p>
          <a:r>
            <a:rPr lang="nb-NO" sz="1100">
              <a:solidFill>
                <a:sysClr val="windowText" lastClr="000000">
                  <a:hueOff val="0"/>
                  <a:satOff val="0"/>
                  <a:lumOff val="0"/>
                  <a:alphaOff val="0"/>
                </a:sysClr>
              </a:solidFill>
              <a:latin typeface="Calibri" panose="020F0502020204030204"/>
              <a:ea typeface="+mn-ea"/>
              <a:cs typeface="+mn-cs"/>
            </a:rPr>
            <a:t>Plan for kriseledelse</a:t>
          </a:r>
        </a:p>
      </dgm:t>
    </dgm:pt>
    <dgm:pt modelId="{E5DC6E8A-394A-4C2A-99F1-785D05EE0F7E}" type="parTrans" cxnId="{F3AAFE6F-BADC-4156-A0DA-2BF0E161189C}">
      <dgm:prSet/>
      <dgm:spPr/>
      <dgm:t>
        <a:bodyPr/>
        <a:lstStyle/>
        <a:p>
          <a:endParaRPr lang="nb-NO"/>
        </a:p>
      </dgm:t>
    </dgm:pt>
    <dgm:pt modelId="{2A0B09FA-B997-4751-B12C-C6716C2801EF}" type="sibTrans" cxnId="{F3AAFE6F-BADC-4156-A0DA-2BF0E161189C}">
      <dgm:prSet/>
      <dgm:spPr/>
      <dgm:t>
        <a:bodyPr/>
        <a:lstStyle/>
        <a:p>
          <a:endParaRPr lang="nb-NO"/>
        </a:p>
      </dgm:t>
    </dgm:pt>
    <dgm:pt modelId="{AB8C0F66-E86B-4854-BE2A-98BA2F768691}">
      <dgm:prSet phldrT="[Tekst]" custT="1"/>
      <dgm:spPr>
        <a:xfrm>
          <a:off x="1361785" y="1547030"/>
          <a:ext cx="658531" cy="442761"/>
        </a:xfrm>
        <a:prstGeom prst="roundRect">
          <a:avLst>
            <a:gd name="adj" fmla="val 10000"/>
          </a:avLst>
        </a:prstGeom>
        <a:solidFill>
          <a:schemeClr val="accent1">
            <a:lumMod val="20000"/>
            <a:lumOff val="80000"/>
          </a:schemeClr>
        </a:solidFill>
        <a:ln w="12700" cap="flat" cmpd="sng" algn="ctr">
          <a:solidFill>
            <a:srgbClr val="A5A5A5">
              <a:shade val="80000"/>
              <a:hueOff val="0"/>
              <a:satOff val="0"/>
              <a:lumOff val="0"/>
              <a:alphaOff val="0"/>
            </a:srgbClr>
          </a:solidFill>
          <a:prstDash val="solid"/>
          <a:miter lim="800000"/>
        </a:ln>
        <a:effectLst/>
      </dgm:spPr>
      <dgm:t>
        <a:bodyPr/>
        <a:lstStyle/>
        <a:p>
          <a:r>
            <a:rPr lang="nb-NO" sz="1200">
              <a:solidFill>
                <a:sysClr val="windowText" lastClr="000000">
                  <a:hueOff val="0"/>
                  <a:satOff val="0"/>
                  <a:lumOff val="0"/>
                  <a:alphaOff val="0"/>
                </a:sysClr>
              </a:solidFill>
              <a:latin typeface="Calibri" panose="020F0502020204030204"/>
              <a:ea typeface="+mn-ea"/>
              <a:cs typeface="+mn-cs"/>
            </a:rPr>
            <a:t>Psykososialt kriseteam</a:t>
          </a:r>
        </a:p>
      </dgm:t>
    </dgm:pt>
    <dgm:pt modelId="{82F4C92F-78E4-4303-B522-DC14F6955293}" type="parTrans" cxnId="{C2A683B5-04B8-40DF-A195-CB1852BCAEFB}">
      <dgm:prSet/>
      <dgm:spPr/>
      <dgm:t>
        <a:bodyPr/>
        <a:lstStyle/>
        <a:p>
          <a:endParaRPr lang="nb-NO"/>
        </a:p>
      </dgm:t>
    </dgm:pt>
    <dgm:pt modelId="{147FF444-A235-41E6-AC5F-AACD249EB0AD}" type="sibTrans" cxnId="{C2A683B5-04B8-40DF-A195-CB1852BCAEFB}">
      <dgm:prSet/>
      <dgm:spPr/>
      <dgm:t>
        <a:bodyPr/>
        <a:lstStyle/>
        <a:p>
          <a:endParaRPr lang="nb-NO"/>
        </a:p>
      </dgm:t>
    </dgm:pt>
    <dgm:pt modelId="{5FFDBF99-1C57-43DC-B4B2-2016328BBEC9}">
      <dgm:prSet phldrT="[Tekst]" custT="1"/>
      <dgm:spPr>
        <a:xfrm>
          <a:off x="2041531" y="1547030"/>
          <a:ext cx="769077"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nb-NO" sz="1100">
              <a:solidFill>
                <a:sysClr val="windowText" lastClr="000000">
                  <a:hueOff val="0"/>
                  <a:satOff val="0"/>
                  <a:lumOff val="0"/>
                  <a:alphaOff val="0"/>
                </a:sysClr>
              </a:solidFill>
              <a:latin typeface="Calibri" panose="020F0502020204030204"/>
              <a:ea typeface="+mn-ea"/>
              <a:cs typeface="+mn-cs"/>
            </a:rPr>
            <a:t>Varslings-lister</a:t>
          </a:r>
        </a:p>
      </dgm:t>
    </dgm:pt>
    <dgm:pt modelId="{90CB6789-2B4F-4590-A9CB-6160FFB67896}" type="parTrans" cxnId="{60D1EBE8-2A7C-4263-98E2-D5B1B4C2C142}">
      <dgm:prSet/>
      <dgm:spPr/>
      <dgm:t>
        <a:bodyPr/>
        <a:lstStyle/>
        <a:p>
          <a:endParaRPr lang="nb-NO"/>
        </a:p>
      </dgm:t>
    </dgm:pt>
    <dgm:pt modelId="{7F703502-5F30-4B92-A7A6-EE5CDBADEE31}" type="sibTrans" cxnId="{60D1EBE8-2A7C-4263-98E2-D5B1B4C2C142}">
      <dgm:prSet/>
      <dgm:spPr/>
      <dgm:t>
        <a:bodyPr/>
        <a:lstStyle/>
        <a:p>
          <a:endParaRPr lang="nb-NO"/>
        </a:p>
      </dgm:t>
    </dgm:pt>
    <dgm:pt modelId="{C57AA298-E0E6-4B58-B19A-FB6A147524FE}">
      <dgm:prSet custT="1"/>
      <dgm:spPr>
        <a:xfrm>
          <a:off x="2019" y="933"/>
          <a:ext cx="5825261"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nb-NO" sz="1100">
              <a:solidFill>
                <a:sysClr val="windowText" lastClr="000000">
                  <a:hueOff val="0"/>
                  <a:satOff val="0"/>
                  <a:lumOff val="0"/>
                  <a:alphaOff val="0"/>
                </a:sysClr>
              </a:solidFill>
              <a:latin typeface="Calibri" panose="020F0502020204030204"/>
              <a:ea typeface="+mn-ea"/>
              <a:cs typeface="+mn-cs"/>
            </a:rPr>
            <a:t>Overordnet ROS-analyse</a:t>
          </a:r>
        </a:p>
      </dgm:t>
    </dgm:pt>
    <dgm:pt modelId="{82BDDCA1-7B6D-44C5-BA0B-0A4B978B5F58}" type="parTrans" cxnId="{0BB75BF4-92E5-4405-BB68-FC990AC88993}">
      <dgm:prSet/>
      <dgm:spPr/>
      <dgm:t>
        <a:bodyPr/>
        <a:lstStyle/>
        <a:p>
          <a:endParaRPr lang="nb-NO"/>
        </a:p>
      </dgm:t>
    </dgm:pt>
    <dgm:pt modelId="{9E9A4E16-97A2-4AA0-A9ED-31C0D87A5200}" type="sibTrans" cxnId="{0BB75BF4-92E5-4405-BB68-FC990AC88993}">
      <dgm:prSet/>
      <dgm:spPr/>
      <dgm:t>
        <a:bodyPr/>
        <a:lstStyle/>
        <a:p>
          <a:endParaRPr lang="nb-NO"/>
        </a:p>
      </dgm:t>
    </dgm:pt>
    <dgm:pt modelId="{C8FB279D-4521-4420-92F4-978F4910D801}">
      <dgm:prSet custT="1"/>
      <dgm:spPr>
        <a:xfrm>
          <a:off x="2831823" y="1547030"/>
          <a:ext cx="873169"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nb-NO" sz="1100">
              <a:solidFill>
                <a:sysClr val="windowText" lastClr="000000">
                  <a:hueOff val="0"/>
                  <a:satOff val="0"/>
                  <a:lumOff val="0"/>
                  <a:alphaOff val="0"/>
                </a:sysClr>
              </a:solidFill>
              <a:latin typeface="Calibri" panose="020F0502020204030204"/>
              <a:ea typeface="+mn-ea"/>
              <a:cs typeface="+mn-cs"/>
            </a:rPr>
            <a:t>Tiltakskort</a:t>
          </a:r>
        </a:p>
      </dgm:t>
    </dgm:pt>
    <dgm:pt modelId="{29645092-7DB5-4309-8417-DFAC7BE0C671}" type="parTrans" cxnId="{D505BAA0-33C2-4762-8678-708982611C80}">
      <dgm:prSet/>
      <dgm:spPr/>
      <dgm:t>
        <a:bodyPr/>
        <a:lstStyle/>
        <a:p>
          <a:endParaRPr lang="nb-NO"/>
        </a:p>
      </dgm:t>
    </dgm:pt>
    <dgm:pt modelId="{6E2F3781-1252-43B6-B26F-FE9A0A2ADF9B}" type="sibTrans" cxnId="{D505BAA0-33C2-4762-8678-708982611C80}">
      <dgm:prSet/>
      <dgm:spPr/>
      <dgm:t>
        <a:bodyPr/>
        <a:lstStyle/>
        <a:p>
          <a:endParaRPr lang="nb-NO"/>
        </a:p>
      </dgm:t>
    </dgm:pt>
    <dgm:pt modelId="{651DECD6-69DF-417F-91AB-BB5AE3604F5F}">
      <dgm:prSet custT="1"/>
      <dgm:spPr>
        <a:xfrm>
          <a:off x="19044" y="1547030"/>
          <a:ext cx="1321527"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nb-NO" sz="1100">
              <a:solidFill>
                <a:sysClr val="windowText" lastClr="000000">
                  <a:hueOff val="0"/>
                  <a:satOff val="0"/>
                  <a:lumOff val="0"/>
                  <a:alphaOff val="0"/>
                </a:sysClr>
              </a:solidFill>
              <a:latin typeface="Calibri" panose="020F0502020204030204"/>
              <a:ea typeface="+mn-ea"/>
              <a:cs typeface="+mn-cs"/>
            </a:rPr>
            <a:t>Krisekommunikasjon og befolkningsvarsling</a:t>
          </a:r>
        </a:p>
      </dgm:t>
    </dgm:pt>
    <dgm:pt modelId="{E1007725-3739-4B79-A690-F9AA0198BD29}" type="parTrans" cxnId="{E0118B92-54B4-4C35-8A4B-1EBB3C1754A2}">
      <dgm:prSet/>
      <dgm:spPr/>
      <dgm:t>
        <a:bodyPr/>
        <a:lstStyle/>
        <a:p>
          <a:endParaRPr lang="nb-NO"/>
        </a:p>
      </dgm:t>
    </dgm:pt>
    <dgm:pt modelId="{AA2BD0D6-D33E-4FE5-AF8A-D3F30E3EE6DD}" type="sibTrans" cxnId="{E0118B92-54B4-4C35-8A4B-1EBB3C1754A2}">
      <dgm:prSet/>
      <dgm:spPr/>
      <dgm:t>
        <a:bodyPr/>
        <a:lstStyle/>
        <a:p>
          <a:endParaRPr lang="nb-NO"/>
        </a:p>
      </dgm:t>
    </dgm:pt>
    <dgm:pt modelId="{C7211D43-89C5-4BED-AB0E-8743E69BA814}">
      <dgm:prSet custT="1"/>
      <dgm:spPr>
        <a:xfrm>
          <a:off x="4800052" y="1031664"/>
          <a:ext cx="1010203"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nb-NO" sz="1100">
              <a:solidFill>
                <a:sysClr val="windowText" lastClr="000000">
                  <a:hueOff val="0"/>
                  <a:satOff val="0"/>
                  <a:lumOff val="0"/>
                  <a:alphaOff val="0"/>
                </a:sysClr>
              </a:solidFill>
              <a:latin typeface="Calibri" panose="020F0502020204030204"/>
              <a:ea typeface="+mn-ea"/>
              <a:cs typeface="+mn-cs"/>
            </a:rPr>
            <a:t>Delplaner for tjenesteområder</a:t>
          </a:r>
        </a:p>
      </dgm:t>
    </dgm:pt>
    <dgm:pt modelId="{1CC6D830-9126-4421-81AB-AB3FAED5B756}" type="parTrans" cxnId="{5F69E9B4-5D48-436E-AF17-5CBE82483CBE}">
      <dgm:prSet/>
      <dgm:spPr/>
      <dgm:t>
        <a:bodyPr/>
        <a:lstStyle/>
        <a:p>
          <a:endParaRPr lang="nb-NO"/>
        </a:p>
      </dgm:t>
    </dgm:pt>
    <dgm:pt modelId="{2B73AD92-C1AC-47D4-B921-8EC8B65E3F3E}" type="sibTrans" cxnId="{5F69E9B4-5D48-436E-AF17-5CBE82483CBE}">
      <dgm:prSet/>
      <dgm:spPr/>
      <dgm:t>
        <a:bodyPr/>
        <a:lstStyle/>
        <a:p>
          <a:endParaRPr lang="nb-NO"/>
        </a:p>
      </dgm:t>
    </dgm:pt>
    <dgm:pt modelId="{BC8B27DB-CE3D-4328-A041-0885B3812DF1}" type="pres">
      <dgm:prSet presAssocID="{439A34EA-7FD5-4783-81A2-1C18F99999F3}" presName="Name0" presStyleCnt="0">
        <dgm:presLayoutVars>
          <dgm:chPref val="1"/>
          <dgm:dir/>
          <dgm:animOne val="branch"/>
          <dgm:animLvl val="lvl"/>
          <dgm:resizeHandles/>
        </dgm:presLayoutVars>
      </dgm:prSet>
      <dgm:spPr/>
    </dgm:pt>
    <dgm:pt modelId="{CC9A0591-E144-43E2-A8CE-7EF9BEEE29D7}" type="pres">
      <dgm:prSet presAssocID="{C57AA298-E0E6-4B58-B19A-FB6A147524FE}" presName="vertOne" presStyleCnt="0"/>
      <dgm:spPr/>
    </dgm:pt>
    <dgm:pt modelId="{CE933195-45C2-4EF8-B7B0-2987C35F4CAC}" type="pres">
      <dgm:prSet presAssocID="{C57AA298-E0E6-4B58-B19A-FB6A147524FE}" presName="txOne" presStyleLbl="node0" presStyleIdx="0" presStyleCnt="1">
        <dgm:presLayoutVars>
          <dgm:chPref val="3"/>
        </dgm:presLayoutVars>
      </dgm:prSet>
      <dgm:spPr>
        <a:prstGeom prst="roundRect">
          <a:avLst>
            <a:gd name="adj" fmla="val 10000"/>
          </a:avLst>
        </a:prstGeom>
      </dgm:spPr>
    </dgm:pt>
    <dgm:pt modelId="{843EB9D6-0FD7-423A-8121-7D5FEE42114C}" type="pres">
      <dgm:prSet presAssocID="{C57AA298-E0E6-4B58-B19A-FB6A147524FE}" presName="parTransOne" presStyleCnt="0"/>
      <dgm:spPr/>
    </dgm:pt>
    <dgm:pt modelId="{D5CB004A-67B8-4F7C-8C71-B582BCA60F57}" type="pres">
      <dgm:prSet presAssocID="{C57AA298-E0E6-4B58-B19A-FB6A147524FE}" presName="horzOne" presStyleCnt="0"/>
      <dgm:spPr/>
    </dgm:pt>
    <dgm:pt modelId="{FF42EB33-0048-42B3-87F9-C388E65B12D6}" type="pres">
      <dgm:prSet presAssocID="{BFD3FA17-F1CE-4754-AFE7-E2E359EBCF86}" presName="vertTwo" presStyleCnt="0"/>
      <dgm:spPr/>
    </dgm:pt>
    <dgm:pt modelId="{B4873E2E-C319-4AE0-B968-0ACFD700E8D4}" type="pres">
      <dgm:prSet presAssocID="{BFD3FA17-F1CE-4754-AFE7-E2E359EBCF86}" presName="txTwo" presStyleLbl="node2" presStyleIdx="0" presStyleCnt="1">
        <dgm:presLayoutVars>
          <dgm:chPref val="3"/>
        </dgm:presLayoutVars>
      </dgm:prSet>
      <dgm:spPr>
        <a:prstGeom prst="roundRect">
          <a:avLst>
            <a:gd name="adj" fmla="val 10000"/>
          </a:avLst>
        </a:prstGeom>
      </dgm:spPr>
    </dgm:pt>
    <dgm:pt modelId="{75EA2221-A67F-476D-B36B-EE57DFA36124}" type="pres">
      <dgm:prSet presAssocID="{BFD3FA17-F1CE-4754-AFE7-E2E359EBCF86}" presName="parTransTwo" presStyleCnt="0"/>
      <dgm:spPr/>
    </dgm:pt>
    <dgm:pt modelId="{32B18C0B-9A18-4C7A-BEDD-9A239729AE45}" type="pres">
      <dgm:prSet presAssocID="{BFD3FA17-F1CE-4754-AFE7-E2E359EBCF86}" presName="horzTwo" presStyleCnt="0"/>
      <dgm:spPr/>
    </dgm:pt>
    <dgm:pt modelId="{67FEB39F-4DDA-4580-9FE9-033C2A214DA3}" type="pres">
      <dgm:prSet presAssocID="{264B1AD4-2332-4505-98FA-981D3C89E72F}" presName="vertThree" presStyleCnt="0"/>
      <dgm:spPr/>
    </dgm:pt>
    <dgm:pt modelId="{BB811CBC-625E-4176-BEF7-0C8306F161FC}" type="pres">
      <dgm:prSet presAssocID="{264B1AD4-2332-4505-98FA-981D3C89E72F}" presName="txThree" presStyleLbl="node3" presStyleIdx="0" presStyleCnt="2" custLinFactNeighborX="-27" custLinFactNeighborY="4709">
        <dgm:presLayoutVars>
          <dgm:chPref val="3"/>
        </dgm:presLayoutVars>
      </dgm:prSet>
      <dgm:spPr>
        <a:prstGeom prst="roundRect">
          <a:avLst>
            <a:gd name="adj" fmla="val 10000"/>
          </a:avLst>
        </a:prstGeom>
      </dgm:spPr>
    </dgm:pt>
    <dgm:pt modelId="{1BF4CA06-072B-4C0A-8A06-A4024011021E}" type="pres">
      <dgm:prSet presAssocID="{264B1AD4-2332-4505-98FA-981D3C89E72F}" presName="parTransThree" presStyleCnt="0"/>
      <dgm:spPr/>
    </dgm:pt>
    <dgm:pt modelId="{A10CDD84-EBA1-4125-B796-EBE93FE740A5}" type="pres">
      <dgm:prSet presAssocID="{264B1AD4-2332-4505-98FA-981D3C89E72F}" presName="horzThree" presStyleCnt="0"/>
      <dgm:spPr/>
    </dgm:pt>
    <dgm:pt modelId="{2B555233-9291-4F5A-AAC5-8CDD69E03EE8}" type="pres">
      <dgm:prSet presAssocID="{651DECD6-69DF-417F-91AB-BB5AE3604F5F}" presName="vertFour" presStyleCnt="0">
        <dgm:presLayoutVars>
          <dgm:chPref val="3"/>
        </dgm:presLayoutVars>
      </dgm:prSet>
      <dgm:spPr/>
    </dgm:pt>
    <dgm:pt modelId="{5A596256-0DFC-4549-A53D-056254317280}" type="pres">
      <dgm:prSet presAssocID="{651DECD6-69DF-417F-91AB-BB5AE3604F5F}" presName="txFour" presStyleLbl="node4" presStyleIdx="0" presStyleCnt="4" custScaleX="103295">
        <dgm:presLayoutVars>
          <dgm:chPref val="3"/>
        </dgm:presLayoutVars>
      </dgm:prSet>
      <dgm:spPr>
        <a:prstGeom prst="roundRect">
          <a:avLst>
            <a:gd name="adj" fmla="val 10000"/>
          </a:avLst>
        </a:prstGeom>
      </dgm:spPr>
    </dgm:pt>
    <dgm:pt modelId="{D9884BFA-B357-4F12-9AA0-7C97885B14ED}" type="pres">
      <dgm:prSet presAssocID="{651DECD6-69DF-417F-91AB-BB5AE3604F5F}" presName="horzFour" presStyleCnt="0"/>
      <dgm:spPr/>
    </dgm:pt>
    <dgm:pt modelId="{F100C858-B8D4-4DDC-A4A4-AC497C8F673A}" type="pres">
      <dgm:prSet presAssocID="{AA2BD0D6-D33E-4FE5-AF8A-D3F30E3EE6DD}" presName="sibSpaceFour" presStyleCnt="0"/>
      <dgm:spPr/>
    </dgm:pt>
    <dgm:pt modelId="{E3E89039-6D70-44AA-9E49-C8631ED0E9A8}" type="pres">
      <dgm:prSet presAssocID="{AB8C0F66-E86B-4854-BE2A-98BA2F768691}" presName="vertFour" presStyleCnt="0">
        <dgm:presLayoutVars>
          <dgm:chPref val="3"/>
        </dgm:presLayoutVars>
      </dgm:prSet>
      <dgm:spPr/>
    </dgm:pt>
    <dgm:pt modelId="{DD9CD908-7DF0-40BB-B68B-13ABD70D2E31}" type="pres">
      <dgm:prSet presAssocID="{AB8C0F66-E86B-4854-BE2A-98BA2F768691}" presName="txFour" presStyleLbl="node4" presStyleIdx="1" presStyleCnt="4" custScaleX="65188">
        <dgm:presLayoutVars>
          <dgm:chPref val="3"/>
        </dgm:presLayoutVars>
      </dgm:prSet>
      <dgm:spPr>
        <a:prstGeom prst="roundRect">
          <a:avLst>
            <a:gd name="adj" fmla="val 10000"/>
          </a:avLst>
        </a:prstGeom>
      </dgm:spPr>
    </dgm:pt>
    <dgm:pt modelId="{06A4A046-09ED-4CE2-AFEA-2B7C5AA37154}" type="pres">
      <dgm:prSet presAssocID="{AB8C0F66-E86B-4854-BE2A-98BA2F768691}" presName="horzFour" presStyleCnt="0"/>
      <dgm:spPr/>
    </dgm:pt>
    <dgm:pt modelId="{96DE1120-8516-4BC6-B9F5-80A0A848ED87}" type="pres">
      <dgm:prSet presAssocID="{147FF444-A235-41E6-AC5F-AACD249EB0AD}" presName="sibSpaceFour" presStyleCnt="0"/>
      <dgm:spPr/>
    </dgm:pt>
    <dgm:pt modelId="{C65D8AE8-B969-479D-934C-0A568F6AF9F3}" type="pres">
      <dgm:prSet presAssocID="{5FFDBF99-1C57-43DC-B4B2-2016328BBEC9}" presName="vertFour" presStyleCnt="0">
        <dgm:presLayoutVars>
          <dgm:chPref val="3"/>
        </dgm:presLayoutVars>
      </dgm:prSet>
      <dgm:spPr/>
    </dgm:pt>
    <dgm:pt modelId="{4AC136AA-57B8-4D32-A608-AFF55EC30932}" type="pres">
      <dgm:prSet presAssocID="{5FFDBF99-1C57-43DC-B4B2-2016328BBEC9}" presName="txFour" presStyleLbl="node4" presStyleIdx="2" presStyleCnt="4" custScaleX="51919">
        <dgm:presLayoutVars>
          <dgm:chPref val="3"/>
        </dgm:presLayoutVars>
      </dgm:prSet>
      <dgm:spPr>
        <a:prstGeom prst="roundRect">
          <a:avLst>
            <a:gd name="adj" fmla="val 10000"/>
          </a:avLst>
        </a:prstGeom>
      </dgm:spPr>
    </dgm:pt>
    <dgm:pt modelId="{CC0B94CC-D657-40B0-976A-F624850C1FF4}" type="pres">
      <dgm:prSet presAssocID="{5FFDBF99-1C57-43DC-B4B2-2016328BBEC9}" presName="horzFour" presStyleCnt="0"/>
      <dgm:spPr/>
    </dgm:pt>
    <dgm:pt modelId="{C2D29940-E61C-4083-9B92-28FD2CF05FEE}" type="pres">
      <dgm:prSet presAssocID="{7F703502-5F30-4B92-A7A6-EE5CDBADEE31}" presName="sibSpaceFour" presStyleCnt="0"/>
      <dgm:spPr/>
    </dgm:pt>
    <dgm:pt modelId="{5130FB23-7965-4A54-954C-8C105FDB5070}" type="pres">
      <dgm:prSet presAssocID="{C8FB279D-4521-4420-92F4-978F4910D801}" presName="vertFour" presStyleCnt="0">
        <dgm:presLayoutVars>
          <dgm:chPref val="3"/>
        </dgm:presLayoutVars>
      </dgm:prSet>
      <dgm:spPr/>
    </dgm:pt>
    <dgm:pt modelId="{0A93E159-5FDF-450B-AE29-3FD8CAD8FD95}" type="pres">
      <dgm:prSet presAssocID="{C8FB279D-4521-4420-92F4-978F4910D801}" presName="txFour" presStyleLbl="node4" presStyleIdx="3" presStyleCnt="4" custScaleX="56836">
        <dgm:presLayoutVars>
          <dgm:chPref val="3"/>
        </dgm:presLayoutVars>
      </dgm:prSet>
      <dgm:spPr>
        <a:prstGeom prst="roundRect">
          <a:avLst>
            <a:gd name="adj" fmla="val 10000"/>
          </a:avLst>
        </a:prstGeom>
      </dgm:spPr>
    </dgm:pt>
    <dgm:pt modelId="{E172E71A-7D78-4330-AAE5-DA3637791707}" type="pres">
      <dgm:prSet presAssocID="{C8FB279D-4521-4420-92F4-978F4910D801}" presName="horzFour" presStyleCnt="0"/>
      <dgm:spPr/>
    </dgm:pt>
    <dgm:pt modelId="{B9F3BFD9-DA4E-424F-B8CA-E7AE0562F275}" type="pres">
      <dgm:prSet presAssocID="{2A0B09FA-B997-4751-B12C-C6716C2801EF}" presName="sibSpaceThree" presStyleCnt="0"/>
      <dgm:spPr/>
    </dgm:pt>
    <dgm:pt modelId="{D43A8B7B-9608-4364-9D32-A08084415D05}" type="pres">
      <dgm:prSet presAssocID="{C7211D43-89C5-4BED-AB0E-8743E69BA814}" presName="vertThree" presStyleCnt="0"/>
      <dgm:spPr/>
    </dgm:pt>
    <dgm:pt modelId="{62E951D1-7791-4684-AC36-7F34618D9F09}" type="pres">
      <dgm:prSet presAssocID="{C7211D43-89C5-4BED-AB0E-8743E69BA814}" presName="txThree" presStyleLbl="node3" presStyleIdx="1" presStyleCnt="2" custScaleX="84802">
        <dgm:presLayoutVars>
          <dgm:chPref val="3"/>
        </dgm:presLayoutVars>
      </dgm:prSet>
      <dgm:spPr/>
    </dgm:pt>
    <dgm:pt modelId="{18053AAE-FE64-4205-8EDD-D686A29B11BD}" type="pres">
      <dgm:prSet presAssocID="{C7211D43-89C5-4BED-AB0E-8743E69BA814}" presName="horzThree" presStyleCnt="0"/>
      <dgm:spPr/>
    </dgm:pt>
  </dgm:ptLst>
  <dgm:cxnLst>
    <dgm:cxn modelId="{65152B27-C179-49EF-AFE1-E338BE8A49EB}" type="presOf" srcId="{439A34EA-7FD5-4783-81A2-1C18F99999F3}" destId="{BC8B27DB-CE3D-4328-A041-0885B3812DF1}" srcOrd="0" destOrd="0" presId="urn:microsoft.com/office/officeart/2005/8/layout/hierarchy4"/>
    <dgm:cxn modelId="{B14BE43C-BB15-4474-837B-E7EA4ED3551F}" type="presOf" srcId="{C8FB279D-4521-4420-92F4-978F4910D801}" destId="{0A93E159-5FDF-450B-AE29-3FD8CAD8FD95}" srcOrd="0" destOrd="0" presId="urn:microsoft.com/office/officeart/2005/8/layout/hierarchy4"/>
    <dgm:cxn modelId="{AE6BBA5B-30C8-4B81-8B9D-BD03E11AEA92}" type="presOf" srcId="{264B1AD4-2332-4505-98FA-981D3C89E72F}" destId="{BB811CBC-625E-4176-BEF7-0C8306F161FC}" srcOrd="0" destOrd="0" presId="urn:microsoft.com/office/officeart/2005/8/layout/hierarchy4"/>
    <dgm:cxn modelId="{98D9315C-5BED-4FAF-BB6F-5763F2D2BA0A}" type="presOf" srcId="{651DECD6-69DF-417F-91AB-BB5AE3604F5F}" destId="{5A596256-0DFC-4549-A53D-056254317280}" srcOrd="0" destOrd="0" presId="urn:microsoft.com/office/officeart/2005/8/layout/hierarchy4"/>
    <dgm:cxn modelId="{1EAEB247-5481-4D86-B4B6-74ADA9D24CA5}" type="presOf" srcId="{C57AA298-E0E6-4B58-B19A-FB6A147524FE}" destId="{CE933195-45C2-4EF8-B7B0-2987C35F4CAC}" srcOrd="0" destOrd="0" presId="urn:microsoft.com/office/officeart/2005/8/layout/hierarchy4"/>
    <dgm:cxn modelId="{F3AAFE6F-BADC-4156-A0DA-2BF0E161189C}" srcId="{BFD3FA17-F1CE-4754-AFE7-E2E359EBCF86}" destId="{264B1AD4-2332-4505-98FA-981D3C89E72F}" srcOrd="0" destOrd="0" parTransId="{E5DC6E8A-394A-4C2A-99F1-785D05EE0F7E}" sibTransId="{2A0B09FA-B997-4751-B12C-C6716C2801EF}"/>
    <dgm:cxn modelId="{E0118B92-54B4-4C35-8A4B-1EBB3C1754A2}" srcId="{264B1AD4-2332-4505-98FA-981D3C89E72F}" destId="{651DECD6-69DF-417F-91AB-BB5AE3604F5F}" srcOrd="0" destOrd="0" parTransId="{E1007725-3739-4B79-A690-F9AA0198BD29}" sibTransId="{AA2BD0D6-D33E-4FE5-AF8A-D3F30E3EE6DD}"/>
    <dgm:cxn modelId="{D505BAA0-33C2-4762-8678-708982611C80}" srcId="{264B1AD4-2332-4505-98FA-981D3C89E72F}" destId="{C8FB279D-4521-4420-92F4-978F4910D801}" srcOrd="3" destOrd="0" parTransId="{29645092-7DB5-4309-8417-DFAC7BE0C671}" sibTransId="{6E2F3781-1252-43B6-B26F-FE9A0A2ADF9B}"/>
    <dgm:cxn modelId="{5F69E9B4-5D48-436E-AF17-5CBE82483CBE}" srcId="{BFD3FA17-F1CE-4754-AFE7-E2E359EBCF86}" destId="{C7211D43-89C5-4BED-AB0E-8743E69BA814}" srcOrd="1" destOrd="0" parTransId="{1CC6D830-9126-4421-81AB-AB3FAED5B756}" sibTransId="{2B73AD92-C1AC-47D4-B921-8EC8B65E3F3E}"/>
    <dgm:cxn modelId="{C2A683B5-04B8-40DF-A195-CB1852BCAEFB}" srcId="{264B1AD4-2332-4505-98FA-981D3C89E72F}" destId="{AB8C0F66-E86B-4854-BE2A-98BA2F768691}" srcOrd="1" destOrd="0" parTransId="{82F4C92F-78E4-4303-B522-DC14F6955293}" sibTransId="{147FF444-A235-41E6-AC5F-AACD249EB0AD}"/>
    <dgm:cxn modelId="{9E8989BF-C240-431C-A416-AC27382B1D4A}" type="presOf" srcId="{AB8C0F66-E86B-4854-BE2A-98BA2F768691}" destId="{DD9CD908-7DF0-40BB-B68B-13ABD70D2E31}" srcOrd="0" destOrd="0" presId="urn:microsoft.com/office/officeart/2005/8/layout/hierarchy4"/>
    <dgm:cxn modelId="{8221D5C5-031D-4B21-B5D3-9E8214C1E7F3}" type="presOf" srcId="{5FFDBF99-1C57-43DC-B4B2-2016328BBEC9}" destId="{4AC136AA-57B8-4D32-A608-AFF55EC30932}" srcOrd="0" destOrd="0" presId="urn:microsoft.com/office/officeart/2005/8/layout/hierarchy4"/>
    <dgm:cxn modelId="{F95032DD-1C12-46B3-B590-034224BBC204}" type="presOf" srcId="{BFD3FA17-F1CE-4754-AFE7-E2E359EBCF86}" destId="{B4873E2E-C319-4AE0-B968-0ACFD700E8D4}" srcOrd="0" destOrd="0" presId="urn:microsoft.com/office/officeart/2005/8/layout/hierarchy4"/>
    <dgm:cxn modelId="{61360EE0-510E-4645-92F4-78D0B9221144}" srcId="{C57AA298-E0E6-4B58-B19A-FB6A147524FE}" destId="{BFD3FA17-F1CE-4754-AFE7-E2E359EBCF86}" srcOrd="0" destOrd="0" parTransId="{A14819A2-1594-4A4D-90F8-5804881200FB}" sibTransId="{F439A472-664B-471D-A931-51CA2D821725}"/>
    <dgm:cxn modelId="{60D1EBE8-2A7C-4263-98E2-D5B1B4C2C142}" srcId="{264B1AD4-2332-4505-98FA-981D3C89E72F}" destId="{5FFDBF99-1C57-43DC-B4B2-2016328BBEC9}" srcOrd="2" destOrd="0" parTransId="{90CB6789-2B4F-4590-A9CB-6160FFB67896}" sibTransId="{7F703502-5F30-4B92-A7A6-EE5CDBADEE31}"/>
    <dgm:cxn modelId="{7E0C47F3-948F-4740-8295-49D05087B1A7}" type="presOf" srcId="{C7211D43-89C5-4BED-AB0E-8743E69BA814}" destId="{62E951D1-7791-4684-AC36-7F34618D9F09}" srcOrd="0" destOrd="0" presId="urn:microsoft.com/office/officeart/2005/8/layout/hierarchy4"/>
    <dgm:cxn modelId="{0BB75BF4-92E5-4405-BB68-FC990AC88993}" srcId="{439A34EA-7FD5-4783-81A2-1C18F99999F3}" destId="{C57AA298-E0E6-4B58-B19A-FB6A147524FE}" srcOrd="0" destOrd="0" parTransId="{82BDDCA1-7B6D-44C5-BA0B-0A4B978B5F58}" sibTransId="{9E9A4E16-97A2-4AA0-A9ED-31C0D87A5200}"/>
    <dgm:cxn modelId="{9690A55F-C1EA-438A-A1FF-DE0AEC212CC9}" type="presParOf" srcId="{BC8B27DB-CE3D-4328-A041-0885B3812DF1}" destId="{CC9A0591-E144-43E2-A8CE-7EF9BEEE29D7}" srcOrd="0" destOrd="0" presId="urn:microsoft.com/office/officeart/2005/8/layout/hierarchy4"/>
    <dgm:cxn modelId="{193BD42E-1392-43DC-A475-D60194334266}" type="presParOf" srcId="{CC9A0591-E144-43E2-A8CE-7EF9BEEE29D7}" destId="{CE933195-45C2-4EF8-B7B0-2987C35F4CAC}" srcOrd="0" destOrd="0" presId="urn:microsoft.com/office/officeart/2005/8/layout/hierarchy4"/>
    <dgm:cxn modelId="{1FB5C377-0219-45EB-B2E5-EF45DD659E5C}" type="presParOf" srcId="{CC9A0591-E144-43E2-A8CE-7EF9BEEE29D7}" destId="{843EB9D6-0FD7-423A-8121-7D5FEE42114C}" srcOrd="1" destOrd="0" presId="urn:microsoft.com/office/officeart/2005/8/layout/hierarchy4"/>
    <dgm:cxn modelId="{92781321-2F6C-4AF1-AC55-7B34FB0FD323}" type="presParOf" srcId="{CC9A0591-E144-43E2-A8CE-7EF9BEEE29D7}" destId="{D5CB004A-67B8-4F7C-8C71-B582BCA60F57}" srcOrd="2" destOrd="0" presId="urn:microsoft.com/office/officeart/2005/8/layout/hierarchy4"/>
    <dgm:cxn modelId="{35EC7D0D-A186-4378-BFFD-084FB38BA03A}" type="presParOf" srcId="{D5CB004A-67B8-4F7C-8C71-B582BCA60F57}" destId="{FF42EB33-0048-42B3-87F9-C388E65B12D6}" srcOrd="0" destOrd="0" presId="urn:microsoft.com/office/officeart/2005/8/layout/hierarchy4"/>
    <dgm:cxn modelId="{22B38EA8-DA35-4B86-8355-1B2D5AB6239B}" type="presParOf" srcId="{FF42EB33-0048-42B3-87F9-C388E65B12D6}" destId="{B4873E2E-C319-4AE0-B968-0ACFD700E8D4}" srcOrd="0" destOrd="0" presId="urn:microsoft.com/office/officeart/2005/8/layout/hierarchy4"/>
    <dgm:cxn modelId="{D1AB2330-54A2-418E-BB92-7A28F2F5A7BF}" type="presParOf" srcId="{FF42EB33-0048-42B3-87F9-C388E65B12D6}" destId="{75EA2221-A67F-476D-B36B-EE57DFA36124}" srcOrd="1" destOrd="0" presId="urn:microsoft.com/office/officeart/2005/8/layout/hierarchy4"/>
    <dgm:cxn modelId="{051D8B32-7629-449A-BDC3-95814AD001D4}" type="presParOf" srcId="{FF42EB33-0048-42B3-87F9-C388E65B12D6}" destId="{32B18C0B-9A18-4C7A-BEDD-9A239729AE45}" srcOrd="2" destOrd="0" presId="urn:microsoft.com/office/officeart/2005/8/layout/hierarchy4"/>
    <dgm:cxn modelId="{96C97B0A-23BE-45CF-9EB4-205689C6712C}" type="presParOf" srcId="{32B18C0B-9A18-4C7A-BEDD-9A239729AE45}" destId="{67FEB39F-4DDA-4580-9FE9-033C2A214DA3}" srcOrd="0" destOrd="0" presId="urn:microsoft.com/office/officeart/2005/8/layout/hierarchy4"/>
    <dgm:cxn modelId="{D178ACA0-AFE3-4C5C-B0D0-171AB12CE8A7}" type="presParOf" srcId="{67FEB39F-4DDA-4580-9FE9-033C2A214DA3}" destId="{BB811CBC-625E-4176-BEF7-0C8306F161FC}" srcOrd="0" destOrd="0" presId="urn:microsoft.com/office/officeart/2005/8/layout/hierarchy4"/>
    <dgm:cxn modelId="{0BE554CD-B429-4BBC-AD51-27964079FF5A}" type="presParOf" srcId="{67FEB39F-4DDA-4580-9FE9-033C2A214DA3}" destId="{1BF4CA06-072B-4C0A-8A06-A4024011021E}" srcOrd="1" destOrd="0" presId="urn:microsoft.com/office/officeart/2005/8/layout/hierarchy4"/>
    <dgm:cxn modelId="{CC524E4F-54C5-4B8F-8248-79DFB2F8883A}" type="presParOf" srcId="{67FEB39F-4DDA-4580-9FE9-033C2A214DA3}" destId="{A10CDD84-EBA1-4125-B796-EBE93FE740A5}" srcOrd="2" destOrd="0" presId="urn:microsoft.com/office/officeart/2005/8/layout/hierarchy4"/>
    <dgm:cxn modelId="{D4E83129-26E9-4355-ADB4-F809B2E6F7A5}" type="presParOf" srcId="{A10CDD84-EBA1-4125-B796-EBE93FE740A5}" destId="{2B555233-9291-4F5A-AAC5-8CDD69E03EE8}" srcOrd="0" destOrd="0" presId="urn:microsoft.com/office/officeart/2005/8/layout/hierarchy4"/>
    <dgm:cxn modelId="{5FA9675B-F749-4E6F-9829-C6679CF5FEE4}" type="presParOf" srcId="{2B555233-9291-4F5A-AAC5-8CDD69E03EE8}" destId="{5A596256-0DFC-4549-A53D-056254317280}" srcOrd="0" destOrd="0" presId="urn:microsoft.com/office/officeart/2005/8/layout/hierarchy4"/>
    <dgm:cxn modelId="{A82A94F7-9A93-4008-9132-497E2C1CFE71}" type="presParOf" srcId="{2B555233-9291-4F5A-AAC5-8CDD69E03EE8}" destId="{D9884BFA-B357-4F12-9AA0-7C97885B14ED}" srcOrd="1" destOrd="0" presId="urn:microsoft.com/office/officeart/2005/8/layout/hierarchy4"/>
    <dgm:cxn modelId="{4986D000-B41B-4759-B7E1-68090A6D72D9}" type="presParOf" srcId="{A10CDD84-EBA1-4125-B796-EBE93FE740A5}" destId="{F100C858-B8D4-4DDC-A4A4-AC497C8F673A}" srcOrd="1" destOrd="0" presId="urn:microsoft.com/office/officeart/2005/8/layout/hierarchy4"/>
    <dgm:cxn modelId="{101A5C03-2AC1-4A7D-A550-60E82B1A86E7}" type="presParOf" srcId="{A10CDD84-EBA1-4125-B796-EBE93FE740A5}" destId="{E3E89039-6D70-44AA-9E49-C8631ED0E9A8}" srcOrd="2" destOrd="0" presId="urn:microsoft.com/office/officeart/2005/8/layout/hierarchy4"/>
    <dgm:cxn modelId="{BF31D494-C421-45F6-8DB9-BA5E5E2AF014}" type="presParOf" srcId="{E3E89039-6D70-44AA-9E49-C8631ED0E9A8}" destId="{DD9CD908-7DF0-40BB-B68B-13ABD70D2E31}" srcOrd="0" destOrd="0" presId="urn:microsoft.com/office/officeart/2005/8/layout/hierarchy4"/>
    <dgm:cxn modelId="{95495652-D1E4-4B12-93B7-136AFCBA86D5}" type="presParOf" srcId="{E3E89039-6D70-44AA-9E49-C8631ED0E9A8}" destId="{06A4A046-09ED-4CE2-AFEA-2B7C5AA37154}" srcOrd="1" destOrd="0" presId="urn:microsoft.com/office/officeart/2005/8/layout/hierarchy4"/>
    <dgm:cxn modelId="{BAA1205A-EF77-49BC-84DA-48722230C4F7}" type="presParOf" srcId="{A10CDD84-EBA1-4125-B796-EBE93FE740A5}" destId="{96DE1120-8516-4BC6-B9F5-80A0A848ED87}" srcOrd="3" destOrd="0" presId="urn:microsoft.com/office/officeart/2005/8/layout/hierarchy4"/>
    <dgm:cxn modelId="{7B4F703A-05F9-4F3E-9160-FD41DDFB9FC2}" type="presParOf" srcId="{A10CDD84-EBA1-4125-B796-EBE93FE740A5}" destId="{C65D8AE8-B969-479D-934C-0A568F6AF9F3}" srcOrd="4" destOrd="0" presId="urn:microsoft.com/office/officeart/2005/8/layout/hierarchy4"/>
    <dgm:cxn modelId="{25F2B5FD-85D8-4A16-BE82-B19D52A48F5B}" type="presParOf" srcId="{C65D8AE8-B969-479D-934C-0A568F6AF9F3}" destId="{4AC136AA-57B8-4D32-A608-AFF55EC30932}" srcOrd="0" destOrd="0" presId="urn:microsoft.com/office/officeart/2005/8/layout/hierarchy4"/>
    <dgm:cxn modelId="{31C19E1D-260A-44B4-9FA3-59BEBCE6D1ED}" type="presParOf" srcId="{C65D8AE8-B969-479D-934C-0A568F6AF9F3}" destId="{CC0B94CC-D657-40B0-976A-F624850C1FF4}" srcOrd="1" destOrd="0" presId="urn:microsoft.com/office/officeart/2005/8/layout/hierarchy4"/>
    <dgm:cxn modelId="{76FB8833-57FB-4B30-818F-134C432AD544}" type="presParOf" srcId="{A10CDD84-EBA1-4125-B796-EBE93FE740A5}" destId="{C2D29940-E61C-4083-9B92-28FD2CF05FEE}" srcOrd="5" destOrd="0" presId="urn:microsoft.com/office/officeart/2005/8/layout/hierarchy4"/>
    <dgm:cxn modelId="{82CC3AAF-B2A1-478C-9842-9CEA80B31952}" type="presParOf" srcId="{A10CDD84-EBA1-4125-B796-EBE93FE740A5}" destId="{5130FB23-7965-4A54-954C-8C105FDB5070}" srcOrd="6" destOrd="0" presId="urn:microsoft.com/office/officeart/2005/8/layout/hierarchy4"/>
    <dgm:cxn modelId="{FE2AD7B2-2569-4A89-B85E-7B7A7D3A543C}" type="presParOf" srcId="{5130FB23-7965-4A54-954C-8C105FDB5070}" destId="{0A93E159-5FDF-450B-AE29-3FD8CAD8FD95}" srcOrd="0" destOrd="0" presId="urn:microsoft.com/office/officeart/2005/8/layout/hierarchy4"/>
    <dgm:cxn modelId="{63F91023-A686-414F-893F-9FFB9C95DD06}" type="presParOf" srcId="{5130FB23-7965-4A54-954C-8C105FDB5070}" destId="{E172E71A-7D78-4330-AAE5-DA3637791707}" srcOrd="1" destOrd="0" presId="urn:microsoft.com/office/officeart/2005/8/layout/hierarchy4"/>
    <dgm:cxn modelId="{6CB147E5-705C-47BB-A895-C6C00297B94A}" type="presParOf" srcId="{32B18C0B-9A18-4C7A-BEDD-9A239729AE45}" destId="{B9F3BFD9-DA4E-424F-B8CA-E7AE0562F275}" srcOrd="1" destOrd="0" presId="urn:microsoft.com/office/officeart/2005/8/layout/hierarchy4"/>
    <dgm:cxn modelId="{195DBE2C-E229-45FE-B05E-6BE866B939C3}" type="presParOf" srcId="{32B18C0B-9A18-4C7A-BEDD-9A239729AE45}" destId="{D43A8B7B-9608-4364-9D32-A08084415D05}" srcOrd="2" destOrd="0" presId="urn:microsoft.com/office/officeart/2005/8/layout/hierarchy4"/>
    <dgm:cxn modelId="{8B065ABF-4C9F-4747-B356-F508D79848E0}" type="presParOf" srcId="{D43A8B7B-9608-4364-9D32-A08084415D05}" destId="{62E951D1-7791-4684-AC36-7F34618D9F09}" srcOrd="0" destOrd="0" presId="urn:microsoft.com/office/officeart/2005/8/layout/hierarchy4"/>
    <dgm:cxn modelId="{F2CF3B78-2E0A-46F7-B2D3-20B83AEFD264}" type="presParOf" srcId="{D43A8B7B-9608-4364-9D32-A08084415D05}" destId="{18053AAE-FE64-4205-8EDD-D686A29B11BD}" srcOrd="1" destOrd="0" presId="urn:microsoft.com/office/officeart/2005/8/layout/hierarchy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933195-45C2-4EF8-B7B0-2987C35F4CAC}">
      <dsp:nvSpPr>
        <dsp:cNvPr id="0" name=""/>
        <dsp:cNvSpPr/>
      </dsp:nvSpPr>
      <dsp:spPr>
        <a:xfrm>
          <a:off x="3921" y="933"/>
          <a:ext cx="5821457"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solidFill>
                <a:sysClr val="windowText" lastClr="000000">
                  <a:hueOff val="0"/>
                  <a:satOff val="0"/>
                  <a:lumOff val="0"/>
                  <a:alphaOff val="0"/>
                </a:sysClr>
              </a:solidFill>
              <a:latin typeface="Calibri" panose="020F0502020204030204"/>
              <a:ea typeface="+mn-ea"/>
              <a:cs typeface="+mn-cs"/>
            </a:rPr>
            <a:t>Overordnet ROS-analyse</a:t>
          </a:r>
        </a:p>
      </dsp:txBody>
      <dsp:txXfrm>
        <a:off x="16889" y="13901"/>
        <a:ext cx="5795521" cy="416825"/>
      </dsp:txXfrm>
    </dsp:sp>
    <dsp:sp modelId="{B4873E2E-C319-4AE0-B968-0ACFD700E8D4}">
      <dsp:nvSpPr>
        <dsp:cNvPr id="0" name=""/>
        <dsp:cNvSpPr/>
      </dsp:nvSpPr>
      <dsp:spPr>
        <a:xfrm>
          <a:off x="9603" y="516298"/>
          <a:ext cx="5810092"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solidFill>
                <a:sysClr val="windowText" lastClr="000000">
                  <a:hueOff val="0"/>
                  <a:satOff val="0"/>
                  <a:lumOff val="0"/>
                  <a:alphaOff val="0"/>
                </a:sysClr>
              </a:solidFill>
              <a:latin typeface="Calibri" panose="020F0502020204030204"/>
              <a:ea typeface="+mn-ea"/>
              <a:cs typeface="+mn-cs"/>
            </a:rPr>
            <a:t>Overordnet kriseplan</a:t>
          </a:r>
        </a:p>
      </dsp:txBody>
      <dsp:txXfrm>
        <a:off x="22571" y="529266"/>
        <a:ext cx="5784156" cy="416825"/>
      </dsp:txXfrm>
    </dsp:sp>
    <dsp:sp modelId="{BB811CBC-625E-4176-BEF7-0C8306F161FC}">
      <dsp:nvSpPr>
        <dsp:cNvPr id="0" name=""/>
        <dsp:cNvSpPr/>
      </dsp:nvSpPr>
      <dsp:spPr>
        <a:xfrm>
          <a:off x="19745" y="1035083"/>
          <a:ext cx="4404779" cy="442761"/>
        </a:xfrm>
        <a:prstGeom prst="roundRect">
          <a:avLst>
            <a:gd name="adj" fmla="val 10000"/>
          </a:avLst>
        </a:prstGeom>
        <a:solidFill>
          <a:schemeClr val="bg1"/>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solidFill>
                <a:sysClr val="windowText" lastClr="000000">
                  <a:hueOff val="0"/>
                  <a:satOff val="0"/>
                  <a:lumOff val="0"/>
                  <a:alphaOff val="0"/>
                </a:sysClr>
              </a:solidFill>
              <a:latin typeface="Calibri" panose="020F0502020204030204"/>
              <a:ea typeface="+mn-ea"/>
              <a:cs typeface="+mn-cs"/>
            </a:rPr>
            <a:t>Plan for kriseledelse</a:t>
          </a:r>
        </a:p>
      </dsp:txBody>
      <dsp:txXfrm>
        <a:off x="32713" y="1048051"/>
        <a:ext cx="4378843" cy="416825"/>
      </dsp:txXfrm>
    </dsp:sp>
    <dsp:sp modelId="{5A596256-0DFC-4549-A53D-056254317280}">
      <dsp:nvSpPr>
        <dsp:cNvPr id="0" name=""/>
        <dsp:cNvSpPr/>
      </dsp:nvSpPr>
      <dsp:spPr>
        <a:xfrm>
          <a:off x="20934" y="1547030"/>
          <a:ext cx="1604693"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solidFill>
                <a:sysClr val="windowText" lastClr="000000">
                  <a:hueOff val="0"/>
                  <a:satOff val="0"/>
                  <a:lumOff val="0"/>
                  <a:alphaOff val="0"/>
                </a:sysClr>
              </a:solidFill>
              <a:latin typeface="Calibri" panose="020F0502020204030204"/>
              <a:ea typeface="+mn-ea"/>
              <a:cs typeface="+mn-cs"/>
            </a:rPr>
            <a:t>Krisekommunikasjon og befolkningsvarsling</a:t>
          </a:r>
        </a:p>
      </dsp:txBody>
      <dsp:txXfrm>
        <a:off x="33902" y="1559998"/>
        <a:ext cx="1578757" cy="416825"/>
      </dsp:txXfrm>
    </dsp:sp>
    <dsp:sp modelId="{DD9CD908-7DF0-40BB-B68B-13ABD70D2E31}">
      <dsp:nvSpPr>
        <dsp:cNvPr id="0" name=""/>
        <dsp:cNvSpPr/>
      </dsp:nvSpPr>
      <dsp:spPr>
        <a:xfrm>
          <a:off x="1658252" y="1547030"/>
          <a:ext cx="1012699" cy="442761"/>
        </a:xfrm>
        <a:prstGeom prst="roundRect">
          <a:avLst>
            <a:gd name="adj" fmla="val 10000"/>
          </a:avLst>
        </a:prstGeom>
        <a:solidFill>
          <a:schemeClr val="accent1">
            <a:lumMod val="20000"/>
            <a:lumOff val="80000"/>
          </a:scheme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b-NO" sz="1200" kern="1200">
              <a:solidFill>
                <a:sysClr val="windowText" lastClr="000000">
                  <a:hueOff val="0"/>
                  <a:satOff val="0"/>
                  <a:lumOff val="0"/>
                  <a:alphaOff val="0"/>
                </a:sysClr>
              </a:solidFill>
              <a:latin typeface="Calibri" panose="020F0502020204030204"/>
              <a:ea typeface="+mn-ea"/>
              <a:cs typeface="+mn-cs"/>
            </a:rPr>
            <a:t>Psykososialt kriseteam</a:t>
          </a:r>
        </a:p>
      </dsp:txBody>
      <dsp:txXfrm>
        <a:off x="1671220" y="1559998"/>
        <a:ext cx="986763" cy="416825"/>
      </dsp:txXfrm>
    </dsp:sp>
    <dsp:sp modelId="{4AC136AA-57B8-4D32-A608-AFF55EC30932}">
      <dsp:nvSpPr>
        <dsp:cNvPr id="0" name=""/>
        <dsp:cNvSpPr/>
      </dsp:nvSpPr>
      <dsp:spPr>
        <a:xfrm>
          <a:off x="2703575" y="1547030"/>
          <a:ext cx="806564"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solidFill>
                <a:sysClr val="windowText" lastClr="000000">
                  <a:hueOff val="0"/>
                  <a:satOff val="0"/>
                  <a:lumOff val="0"/>
                  <a:alphaOff val="0"/>
                </a:sysClr>
              </a:solidFill>
              <a:latin typeface="Calibri" panose="020F0502020204030204"/>
              <a:ea typeface="+mn-ea"/>
              <a:cs typeface="+mn-cs"/>
            </a:rPr>
            <a:t>Varslings-lister</a:t>
          </a:r>
        </a:p>
      </dsp:txBody>
      <dsp:txXfrm>
        <a:off x="2716543" y="1559998"/>
        <a:ext cx="780628" cy="416825"/>
      </dsp:txXfrm>
    </dsp:sp>
    <dsp:sp modelId="{0A93E159-5FDF-450B-AE29-3FD8CAD8FD95}">
      <dsp:nvSpPr>
        <dsp:cNvPr id="0" name=""/>
        <dsp:cNvSpPr/>
      </dsp:nvSpPr>
      <dsp:spPr>
        <a:xfrm>
          <a:off x="3542763" y="1547030"/>
          <a:ext cx="882950"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solidFill>
                <a:sysClr val="windowText" lastClr="000000">
                  <a:hueOff val="0"/>
                  <a:satOff val="0"/>
                  <a:lumOff val="0"/>
                  <a:alphaOff val="0"/>
                </a:sysClr>
              </a:solidFill>
              <a:latin typeface="Calibri" panose="020F0502020204030204"/>
              <a:ea typeface="+mn-ea"/>
              <a:cs typeface="+mn-cs"/>
            </a:rPr>
            <a:t>Tiltakskort</a:t>
          </a:r>
        </a:p>
      </dsp:txBody>
      <dsp:txXfrm>
        <a:off x="3555731" y="1559998"/>
        <a:ext cx="857014" cy="416825"/>
      </dsp:txXfrm>
    </dsp:sp>
    <dsp:sp modelId="{62E951D1-7791-4684-AC36-7F34618D9F09}">
      <dsp:nvSpPr>
        <dsp:cNvPr id="0" name=""/>
        <dsp:cNvSpPr/>
      </dsp:nvSpPr>
      <dsp:spPr>
        <a:xfrm>
          <a:off x="4490961" y="1031664"/>
          <a:ext cx="1317403" cy="442761"/>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solidFill>
                <a:sysClr val="windowText" lastClr="000000">
                  <a:hueOff val="0"/>
                  <a:satOff val="0"/>
                  <a:lumOff val="0"/>
                  <a:alphaOff val="0"/>
                </a:sysClr>
              </a:solidFill>
              <a:latin typeface="Calibri" panose="020F0502020204030204"/>
              <a:ea typeface="+mn-ea"/>
              <a:cs typeface="+mn-cs"/>
            </a:rPr>
            <a:t>Delplaner for tjenesteområder</a:t>
          </a:r>
        </a:p>
      </dsp:txBody>
      <dsp:txXfrm>
        <a:off x="4503929" y="1044632"/>
        <a:ext cx="1291467" cy="4168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668547-971C-45CD-A0A4-52B45EF8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8558</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Plan for psykososialt kriseteam</vt:lpstr>
    </vt:vector>
  </TitlesOfParts>
  <Company>Aure kommune</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psykososialt kriseteam</dc:title>
  <dc:subject>Vedlegg 2 til plan for kriseledelse</dc:subject>
  <dc:creator>76tomben</dc:creator>
  <cp:keywords/>
  <dc:description/>
  <cp:lastModifiedBy>Marit Berg</cp:lastModifiedBy>
  <cp:revision>2</cp:revision>
  <cp:lastPrinted>2016-03-29T12:57:00Z</cp:lastPrinted>
  <dcterms:created xsi:type="dcterms:W3CDTF">2023-10-19T09:38:00Z</dcterms:created>
  <dcterms:modified xsi:type="dcterms:W3CDTF">2023-10-19T09:38:00Z</dcterms:modified>
</cp:coreProperties>
</file>